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9CCD5" w14:textId="77777777" w:rsidR="009944D2" w:rsidRDefault="009944D2"/>
    <w:p w14:paraId="4D43FF0A" w14:textId="77777777" w:rsidR="00F710BB" w:rsidRDefault="00575822">
      <w:r>
        <w:rPr>
          <w:noProof/>
          <w:lang w:eastAsia="sv-SE"/>
        </w:rPr>
        <mc:AlternateContent>
          <mc:Choice Requires="wps">
            <w:drawing>
              <wp:anchor distT="0" distB="0" distL="114300" distR="114300" simplePos="0" relativeHeight="251661312" behindDoc="0" locked="0" layoutInCell="1" allowOverlap="1" wp14:anchorId="6FC4D1CD" wp14:editId="4DF83CA4">
                <wp:simplePos x="0" y="0"/>
                <wp:positionH relativeFrom="margin">
                  <wp:posOffset>4967577</wp:posOffset>
                </wp:positionH>
                <wp:positionV relativeFrom="paragraph">
                  <wp:posOffset>96963</wp:posOffset>
                </wp:positionV>
                <wp:extent cx="1176793" cy="318052"/>
                <wp:effectExtent l="0" t="0" r="4445" b="6350"/>
                <wp:wrapNone/>
                <wp:docPr id="4" name="Textruta 4"/>
                <wp:cNvGraphicFramePr/>
                <a:graphic xmlns:a="http://schemas.openxmlformats.org/drawingml/2006/main">
                  <a:graphicData uri="http://schemas.microsoft.com/office/word/2010/wordprocessingShape">
                    <wps:wsp>
                      <wps:cNvSpPr txBox="1"/>
                      <wps:spPr>
                        <a:xfrm>
                          <a:off x="0" y="0"/>
                          <a:ext cx="1176793"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5827E" w14:textId="6E752DE2" w:rsidR="00CB41B4" w:rsidRPr="00A4052E" w:rsidRDefault="00CB41B4">
                            <w:pPr>
                              <w:rPr>
                                <w:rFonts w:cs="Arial"/>
                                <w:sz w:val="24"/>
                                <w:szCs w:val="24"/>
                              </w:rPr>
                            </w:pPr>
                            <w:r>
                              <w:rPr>
                                <w:rFonts w:cs="Arial"/>
                                <w:sz w:val="24"/>
                                <w:szCs w:val="24"/>
                              </w:rPr>
                              <w:fldChar w:fldCharType="begin"/>
                            </w:r>
                            <w:r>
                              <w:rPr>
                                <w:rFonts w:cs="Arial"/>
                                <w:sz w:val="24"/>
                                <w:szCs w:val="24"/>
                              </w:rPr>
                              <w:instrText xml:space="preserve"> TIME \@ "yyyy-MM-dd" </w:instrText>
                            </w:r>
                            <w:r>
                              <w:rPr>
                                <w:rFonts w:cs="Arial"/>
                                <w:sz w:val="24"/>
                                <w:szCs w:val="24"/>
                              </w:rPr>
                              <w:fldChar w:fldCharType="separate"/>
                            </w:r>
                            <w:r w:rsidR="00B4386B">
                              <w:rPr>
                                <w:rFonts w:cs="Arial"/>
                                <w:noProof/>
                                <w:sz w:val="24"/>
                                <w:szCs w:val="24"/>
                              </w:rPr>
                              <w:t>2018-06-15</w:t>
                            </w:r>
                            <w:r>
                              <w:rPr>
                                <w:rFonts w:cs="Arial"/>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4D1CD" id="_x0000_t202" coordsize="21600,21600" o:spt="202" path="m,l,21600r21600,l21600,xe">
                <v:stroke joinstyle="miter"/>
                <v:path gradientshapeok="t" o:connecttype="rect"/>
              </v:shapetype>
              <v:shape id="Textruta 4" o:spid="_x0000_s1026" type="#_x0000_t202" style="position:absolute;margin-left:391.15pt;margin-top:7.65pt;width:92.65pt;height:25.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" fillcolor="white [3201]" stroked="f" strokeweight=".5pt">
                <v:textbox>
                  <w:txbxContent>
                    <w:p w14:paraId="3AF5827E" w14:textId="6E752DE2" w:rsidR="00CB41B4" w:rsidRPr="00A4052E" w:rsidRDefault="00CB41B4">
                      <w:pPr>
                        <w:rPr>
                          <w:rFonts w:cs="Arial"/>
                          <w:sz w:val="24"/>
                          <w:szCs w:val="24"/>
                        </w:rPr>
                      </w:pPr>
                      <w:r>
                        <w:rPr>
                          <w:rFonts w:cs="Arial"/>
                          <w:sz w:val="24"/>
                          <w:szCs w:val="24"/>
                        </w:rPr>
                        <w:fldChar w:fldCharType="begin"/>
                      </w:r>
                      <w:r>
                        <w:rPr>
                          <w:rFonts w:cs="Arial"/>
                          <w:sz w:val="24"/>
                          <w:szCs w:val="24"/>
                        </w:rPr>
                        <w:instrText xml:space="preserve"> TIME \@ "yyyy-MM-dd" </w:instrText>
                      </w:r>
                      <w:r>
                        <w:rPr>
                          <w:rFonts w:cs="Arial"/>
                          <w:sz w:val="24"/>
                          <w:szCs w:val="24"/>
                        </w:rPr>
                        <w:fldChar w:fldCharType="separate"/>
                      </w:r>
                      <w:r w:rsidR="00B4386B">
                        <w:rPr>
                          <w:rFonts w:cs="Arial"/>
                          <w:noProof/>
                          <w:sz w:val="24"/>
                          <w:szCs w:val="24"/>
                        </w:rPr>
                        <w:t>2018-06-15</w:t>
                      </w:r>
                      <w:r>
                        <w:rPr>
                          <w:rFonts w:cs="Arial"/>
                          <w:sz w:val="24"/>
                          <w:szCs w:val="24"/>
                        </w:rPr>
                        <w:fldChar w:fldCharType="end"/>
                      </w:r>
                    </w:p>
                  </w:txbxContent>
                </v:textbox>
                <w10:wrap anchorx="margin"/>
              </v:shape>
            </w:pict>
          </mc:Fallback>
        </mc:AlternateContent>
      </w:r>
    </w:p>
    <w:p w14:paraId="449BFF9E" w14:textId="77777777" w:rsidR="00F710BB" w:rsidRDefault="00575822">
      <w:r>
        <w:rPr>
          <w:noProof/>
          <w:lang w:eastAsia="sv-SE"/>
        </w:rPr>
        <mc:AlternateContent>
          <mc:Choice Requires="wps">
            <w:drawing>
              <wp:anchor distT="0" distB="0" distL="114300" distR="114300" simplePos="0" relativeHeight="251660288" behindDoc="0" locked="0" layoutInCell="1" allowOverlap="1" wp14:anchorId="747BA30B" wp14:editId="462AE54A">
                <wp:simplePos x="0" y="0"/>
                <wp:positionH relativeFrom="column">
                  <wp:posOffset>228600</wp:posOffset>
                </wp:positionH>
                <wp:positionV relativeFrom="paragraph">
                  <wp:posOffset>89412</wp:posOffset>
                </wp:positionV>
                <wp:extent cx="5759450" cy="5324475"/>
                <wp:effectExtent l="0" t="0" r="0" b="9525"/>
                <wp:wrapNone/>
                <wp:docPr id="3" name="Textruta 3"/>
                <wp:cNvGraphicFramePr/>
                <a:graphic xmlns:a="http://schemas.openxmlformats.org/drawingml/2006/main">
                  <a:graphicData uri="http://schemas.microsoft.com/office/word/2010/wordprocessingShape">
                    <wps:wsp>
                      <wps:cNvSpPr txBox="1"/>
                      <wps:spPr>
                        <a:xfrm>
                          <a:off x="0" y="0"/>
                          <a:ext cx="5759450" cy="532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1E05E" w14:textId="6E61B3B4" w:rsidR="00CB41B4" w:rsidRPr="005422EA" w:rsidRDefault="00CB41B4" w:rsidP="000B1827">
                            <w:r>
                              <w:rPr>
                                <w:noProof/>
                                <w:lang w:eastAsia="sv-SE"/>
                              </w:rPr>
                              <w:drawing>
                                <wp:inline distT="0" distB="0" distL="0" distR="0" wp14:anchorId="3538029E" wp14:editId="7059268C">
                                  <wp:extent cx="5555411" cy="5193102"/>
                                  <wp:effectExtent l="0" t="0" r="7620" b="7620"/>
                                  <wp:docPr id="5" name="Picture 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BEBA8EAE-BF5A-486C-A8C5-ECC9F3942E4B}">
                                                <a14:imgProps xmlns:a14="http://schemas.microsoft.com/office/drawing/2010/main">
                                                  <a14:imgLayer r:embed="rId13">
                                                    <a14:imgEffect>
                                                      <a14:saturation sat="126000"/>
                                                    </a14:imgEffect>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5569256" cy="5206044"/>
                                          </a:xfrm>
                                          <a:prstGeom prst="rect">
                                            <a:avLst/>
                                          </a:prstGeom>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BA30B" id="Textruta 3" o:spid="_x0000_s1027" type="#_x0000_t202" style="position:absolute;margin-left:18pt;margin-top:7.05pt;width:453.5pt;height:4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" fillcolor="white [3201]" stroked="f" strokeweight=".5pt">
                <v:textbox>
                  <w:txbxContent>
                    <w:p w14:paraId="3331E05E" w14:textId="6E61B3B4" w:rsidR="00CB41B4" w:rsidRPr="005422EA" w:rsidRDefault="00CB41B4" w:rsidP="000B1827">
                      <w:r>
                        <w:rPr>
                          <w:noProof/>
                          <w:lang w:eastAsia="sv-SE"/>
                        </w:rPr>
                        <w:drawing>
                          <wp:inline distT="0" distB="0" distL="0" distR="0" wp14:anchorId="3538029E" wp14:editId="7059268C">
                            <wp:extent cx="5555411" cy="5193102"/>
                            <wp:effectExtent l="0" t="0" r="7620" b="7620"/>
                            <wp:docPr id="5" name="Picture 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BEBA8EAE-BF5A-486C-A8C5-ECC9F3942E4B}">
                                          <a14:imgProps xmlns:a14="http://schemas.microsoft.com/office/drawing/2010/main">
                                            <a14:imgLayer r:embed="rId13">
                                              <a14:imgEffect>
                                                <a14:saturation sat="126000"/>
                                              </a14:imgEffect>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5569256" cy="5206044"/>
                                    </a:xfrm>
                                    <a:prstGeom prst="rect">
                                      <a:avLst/>
                                    </a:prstGeom>
                                    <a:effectLst>
                                      <a:softEdge rad="25400"/>
                                    </a:effectLst>
                                  </pic:spPr>
                                </pic:pic>
                              </a:graphicData>
                            </a:graphic>
                          </wp:inline>
                        </w:drawing>
                      </w:r>
                    </w:p>
                  </w:txbxContent>
                </v:textbox>
              </v:shape>
            </w:pict>
          </mc:Fallback>
        </mc:AlternateContent>
      </w:r>
    </w:p>
    <w:p w14:paraId="2FAA3A33" w14:textId="77777777" w:rsidR="00F710BB" w:rsidRDefault="00F710BB"/>
    <w:p w14:paraId="30877C49" w14:textId="77777777" w:rsidR="00F710BB" w:rsidRDefault="00F710BB"/>
    <w:p w14:paraId="58B7DA7A" w14:textId="77777777" w:rsidR="00F710BB" w:rsidRDefault="00F710BB"/>
    <w:p w14:paraId="204571FC" w14:textId="77777777" w:rsidR="00F710BB" w:rsidRDefault="00F710BB"/>
    <w:p w14:paraId="23328719" w14:textId="77777777" w:rsidR="00F710BB" w:rsidRDefault="00F710BB"/>
    <w:p w14:paraId="6475868C" w14:textId="77777777" w:rsidR="00F710BB" w:rsidRDefault="00F710BB"/>
    <w:p w14:paraId="0BB7991B" w14:textId="77777777" w:rsidR="00F710BB" w:rsidRDefault="00F710BB"/>
    <w:p w14:paraId="1D795808" w14:textId="77777777" w:rsidR="00F710BB" w:rsidRDefault="00F710BB"/>
    <w:p w14:paraId="5332FFB9" w14:textId="77777777" w:rsidR="00F710BB" w:rsidRDefault="00F710BB"/>
    <w:p w14:paraId="66894DB9" w14:textId="77777777" w:rsidR="00F710BB" w:rsidRDefault="00F710BB"/>
    <w:p w14:paraId="3C77932A" w14:textId="77777777" w:rsidR="00F710BB" w:rsidRDefault="00F710BB"/>
    <w:p w14:paraId="52558DBF" w14:textId="77777777" w:rsidR="00F710BB" w:rsidRDefault="00F710BB"/>
    <w:p w14:paraId="372BA9E9" w14:textId="77777777" w:rsidR="00F710BB" w:rsidRDefault="00F710BB"/>
    <w:p w14:paraId="21221B19" w14:textId="77777777" w:rsidR="00F710BB" w:rsidRDefault="00F710BB"/>
    <w:p w14:paraId="3476648D" w14:textId="77777777" w:rsidR="00F710BB" w:rsidRDefault="00F710BB"/>
    <w:p w14:paraId="3CFC403A" w14:textId="77777777" w:rsidR="00F710BB" w:rsidRDefault="00F710BB"/>
    <w:p w14:paraId="3438C418" w14:textId="77777777" w:rsidR="00F710BB" w:rsidRDefault="00F710BB"/>
    <w:p w14:paraId="00C78A17" w14:textId="77777777" w:rsidR="00F710BB" w:rsidRDefault="00575822">
      <w:r>
        <w:rPr>
          <w:noProof/>
          <w:lang w:eastAsia="sv-SE"/>
        </w:rPr>
        <mc:AlternateContent>
          <mc:Choice Requires="wps">
            <w:drawing>
              <wp:anchor distT="0" distB="0" distL="114300" distR="114300" simplePos="0" relativeHeight="251659264" behindDoc="0" locked="0" layoutInCell="1" allowOverlap="1" wp14:anchorId="76AB314E" wp14:editId="52200F33">
                <wp:simplePos x="0" y="0"/>
                <wp:positionH relativeFrom="column">
                  <wp:posOffset>236220</wp:posOffset>
                </wp:positionH>
                <wp:positionV relativeFrom="paragraph">
                  <wp:posOffset>6985</wp:posOffset>
                </wp:positionV>
                <wp:extent cx="5704764" cy="2476500"/>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764" cy="2476500"/>
                        </a:xfrm>
                        <a:prstGeom prst="rect">
                          <a:avLst/>
                        </a:prstGeom>
                        <a:solidFill>
                          <a:srgbClr val="FFFFFF"/>
                        </a:solidFill>
                        <a:ln w="9525">
                          <a:noFill/>
                          <a:miter lim="800000"/>
                          <a:headEnd/>
                          <a:tailEnd/>
                        </a:ln>
                      </wps:spPr>
                      <wps:txbx>
                        <w:txbxContent>
                          <w:p w14:paraId="168E7F23" w14:textId="39C9D886" w:rsidR="00CB41B4" w:rsidRDefault="00CB41B4" w:rsidP="00583AEE">
                            <w:pPr>
                              <w:pStyle w:val="Rubrik"/>
                            </w:pPr>
                            <w:r>
                              <w:t>Samrådshandling Sanda och Grimsta (Bredden)</w:t>
                            </w:r>
                          </w:p>
                          <w:p w14:paraId="73B03183" w14:textId="08D33FB0" w:rsidR="00CB41B4" w:rsidRDefault="00CB41B4" w:rsidP="00C00862">
                            <w:pPr>
                              <w:rPr>
                                <w:sz w:val="36"/>
                                <w:szCs w:val="36"/>
                              </w:rPr>
                            </w:pPr>
                            <w:r>
                              <w:rPr>
                                <w:sz w:val="36"/>
                                <w:szCs w:val="36"/>
                              </w:rPr>
                              <w:t xml:space="preserve">Ansökan om förlängd nätkoncession för befintliga kraftledningar </w:t>
                            </w:r>
                            <w:r w:rsidRPr="00B02A2B">
                              <w:rPr>
                                <w:sz w:val="36"/>
                                <w:szCs w:val="36"/>
                              </w:rPr>
                              <w:t>mellan</w:t>
                            </w:r>
                            <w:r>
                              <w:rPr>
                                <w:sz w:val="36"/>
                                <w:szCs w:val="36"/>
                              </w:rPr>
                              <w:t xml:space="preserve"> Harby och</w:t>
                            </w:r>
                            <w:r w:rsidRPr="00B02A2B">
                              <w:rPr>
                                <w:sz w:val="36"/>
                                <w:szCs w:val="36"/>
                              </w:rPr>
                              <w:t xml:space="preserve"> Sanda </w:t>
                            </w:r>
                            <w:r>
                              <w:rPr>
                                <w:sz w:val="36"/>
                                <w:szCs w:val="36"/>
                              </w:rPr>
                              <w:t>samt mellan Sanda</w:t>
                            </w:r>
                            <w:r w:rsidRPr="00B02A2B">
                              <w:rPr>
                                <w:sz w:val="36"/>
                                <w:szCs w:val="36"/>
                              </w:rPr>
                              <w:t xml:space="preserve"> </w:t>
                            </w:r>
                            <w:r>
                              <w:rPr>
                                <w:sz w:val="36"/>
                                <w:szCs w:val="36"/>
                              </w:rPr>
                              <w:t xml:space="preserve">(genom </w:t>
                            </w:r>
                            <w:r w:rsidRPr="00B02A2B">
                              <w:rPr>
                                <w:sz w:val="36"/>
                                <w:szCs w:val="36"/>
                              </w:rPr>
                              <w:t>Grimsta</w:t>
                            </w:r>
                            <w:r>
                              <w:rPr>
                                <w:sz w:val="36"/>
                                <w:szCs w:val="36"/>
                              </w:rPr>
                              <w:t>) och Bredden</w:t>
                            </w:r>
                            <w:r w:rsidRPr="00A4052E">
                              <w:rPr>
                                <w:sz w:val="36"/>
                                <w:szCs w:val="36"/>
                              </w:rPr>
                              <w:t>,</w:t>
                            </w:r>
                            <w:r>
                              <w:rPr>
                                <w:sz w:val="36"/>
                                <w:szCs w:val="36"/>
                              </w:rPr>
                              <w:t xml:space="preserve"> Upplands Väsby </w:t>
                            </w:r>
                            <w:r w:rsidRPr="00A4052E">
                              <w:rPr>
                                <w:sz w:val="36"/>
                                <w:szCs w:val="36"/>
                              </w:rPr>
                              <w:t>kommun</w:t>
                            </w:r>
                            <w:r>
                              <w:rPr>
                                <w:sz w:val="36"/>
                                <w:szCs w:val="36"/>
                              </w:rPr>
                              <w:t xml:space="preserve"> och Sollentuna kommun, Stockholms län</w:t>
                            </w:r>
                          </w:p>
                          <w:p w14:paraId="49685996" w14:textId="77777777" w:rsidR="00CB41B4" w:rsidRDefault="00CB41B4" w:rsidP="00C00862">
                            <w:pPr>
                              <w:rPr>
                                <w:sz w:val="36"/>
                                <w:szCs w:val="36"/>
                              </w:rPr>
                            </w:pPr>
                            <w:r>
                              <w:rPr>
                                <w:sz w:val="36"/>
                                <w:szCs w:val="36"/>
                              </w:rPr>
                              <w:t xml:space="preserve"> </w:t>
                            </w:r>
                          </w:p>
                          <w:p w14:paraId="4341B804" w14:textId="77777777" w:rsidR="00CB41B4" w:rsidRPr="00A4052E" w:rsidRDefault="00CB41B4" w:rsidP="00C00862">
                            <w:pPr>
                              <w:rPr>
                                <w:sz w:val="36"/>
                                <w:szCs w:val="36"/>
                              </w:rPr>
                            </w:pPr>
                          </w:p>
                          <w:p w14:paraId="4B3D5A34" w14:textId="77777777" w:rsidR="00CB41B4" w:rsidRPr="00C00862" w:rsidRDefault="00CB41B4" w:rsidP="00C00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B314E" id="Textruta 2" o:spid="_x0000_s1028" type="#_x0000_t202" style="position:absolute;margin-left:18.6pt;margin-top:.55pt;width:449.2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" stroked="f">
                <v:textbox>
                  <w:txbxContent>
                    <w:p w14:paraId="168E7F23" w14:textId="39C9D886" w:rsidR="00CB41B4" w:rsidRDefault="00CB41B4" w:rsidP="00583AEE">
                      <w:pPr>
                        <w:pStyle w:val="Rubrik"/>
                      </w:pPr>
                      <w:r>
                        <w:t>Samrådshandling Sanda och Grimsta (Bredden)</w:t>
                      </w:r>
                    </w:p>
                    <w:p w14:paraId="73B03183" w14:textId="08D33FB0" w:rsidR="00CB41B4" w:rsidRDefault="00CB41B4" w:rsidP="00C00862">
                      <w:pPr>
                        <w:rPr>
                          <w:sz w:val="36"/>
                          <w:szCs w:val="36"/>
                        </w:rPr>
                      </w:pPr>
                      <w:r>
                        <w:rPr>
                          <w:sz w:val="36"/>
                          <w:szCs w:val="36"/>
                        </w:rPr>
                        <w:t xml:space="preserve">Ansökan om förlängd nätkoncession för befintliga kraftledningar </w:t>
                      </w:r>
                      <w:r w:rsidRPr="00B02A2B">
                        <w:rPr>
                          <w:sz w:val="36"/>
                          <w:szCs w:val="36"/>
                        </w:rPr>
                        <w:t>mellan</w:t>
                      </w:r>
                      <w:r>
                        <w:rPr>
                          <w:sz w:val="36"/>
                          <w:szCs w:val="36"/>
                        </w:rPr>
                        <w:t xml:space="preserve"> Harby och</w:t>
                      </w:r>
                      <w:r w:rsidRPr="00B02A2B">
                        <w:rPr>
                          <w:sz w:val="36"/>
                          <w:szCs w:val="36"/>
                        </w:rPr>
                        <w:t xml:space="preserve"> Sanda </w:t>
                      </w:r>
                      <w:r>
                        <w:rPr>
                          <w:sz w:val="36"/>
                          <w:szCs w:val="36"/>
                        </w:rPr>
                        <w:t>samt mellan Sanda</w:t>
                      </w:r>
                      <w:r w:rsidRPr="00B02A2B">
                        <w:rPr>
                          <w:sz w:val="36"/>
                          <w:szCs w:val="36"/>
                        </w:rPr>
                        <w:t xml:space="preserve"> </w:t>
                      </w:r>
                      <w:r>
                        <w:rPr>
                          <w:sz w:val="36"/>
                          <w:szCs w:val="36"/>
                        </w:rPr>
                        <w:t xml:space="preserve">(genom </w:t>
                      </w:r>
                      <w:r w:rsidRPr="00B02A2B">
                        <w:rPr>
                          <w:sz w:val="36"/>
                          <w:szCs w:val="36"/>
                        </w:rPr>
                        <w:t>Grimsta</w:t>
                      </w:r>
                      <w:r>
                        <w:rPr>
                          <w:sz w:val="36"/>
                          <w:szCs w:val="36"/>
                        </w:rPr>
                        <w:t>) och Bredden</w:t>
                      </w:r>
                      <w:r w:rsidRPr="00A4052E">
                        <w:rPr>
                          <w:sz w:val="36"/>
                          <w:szCs w:val="36"/>
                        </w:rPr>
                        <w:t>,</w:t>
                      </w:r>
                      <w:r>
                        <w:rPr>
                          <w:sz w:val="36"/>
                          <w:szCs w:val="36"/>
                        </w:rPr>
                        <w:t xml:space="preserve"> Upplands Väsby </w:t>
                      </w:r>
                      <w:r w:rsidRPr="00A4052E">
                        <w:rPr>
                          <w:sz w:val="36"/>
                          <w:szCs w:val="36"/>
                        </w:rPr>
                        <w:t>kommun</w:t>
                      </w:r>
                      <w:r>
                        <w:rPr>
                          <w:sz w:val="36"/>
                          <w:szCs w:val="36"/>
                        </w:rPr>
                        <w:t xml:space="preserve"> och Sollentuna kommun, Stockholms län</w:t>
                      </w:r>
                    </w:p>
                    <w:p w14:paraId="49685996" w14:textId="77777777" w:rsidR="00CB41B4" w:rsidRDefault="00CB41B4" w:rsidP="00C00862">
                      <w:pPr>
                        <w:rPr>
                          <w:sz w:val="36"/>
                          <w:szCs w:val="36"/>
                        </w:rPr>
                      </w:pPr>
                      <w:r>
                        <w:rPr>
                          <w:sz w:val="36"/>
                          <w:szCs w:val="36"/>
                        </w:rPr>
                        <w:t xml:space="preserve"> </w:t>
                      </w:r>
                    </w:p>
                    <w:p w14:paraId="4341B804" w14:textId="77777777" w:rsidR="00CB41B4" w:rsidRPr="00A4052E" w:rsidRDefault="00CB41B4" w:rsidP="00C00862">
                      <w:pPr>
                        <w:rPr>
                          <w:sz w:val="36"/>
                          <w:szCs w:val="36"/>
                        </w:rPr>
                      </w:pPr>
                    </w:p>
                    <w:p w14:paraId="4B3D5A34" w14:textId="77777777" w:rsidR="00CB41B4" w:rsidRPr="00C00862" w:rsidRDefault="00CB41B4" w:rsidP="00C00862"/>
                  </w:txbxContent>
                </v:textbox>
              </v:shape>
            </w:pict>
          </mc:Fallback>
        </mc:AlternateContent>
      </w:r>
    </w:p>
    <w:p w14:paraId="02093EC5" w14:textId="77777777" w:rsidR="002E393B" w:rsidRDefault="002E393B" w:rsidP="002E393B"/>
    <w:p w14:paraId="37B9B7B4" w14:textId="77777777" w:rsidR="00F710BB" w:rsidRDefault="00F710BB"/>
    <w:p w14:paraId="6AC932D7" w14:textId="77777777" w:rsidR="00F710BB" w:rsidRDefault="00F710BB"/>
    <w:p w14:paraId="43B04769" w14:textId="77777777" w:rsidR="00F710BB" w:rsidRDefault="00F710BB"/>
    <w:p w14:paraId="5CB050CC" w14:textId="77777777" w:rsidR="00F710BB" w:rsidRDefault="00F710BB"/>
    <w:p w14:paraId="73189126" w14:textId="77777777" w:rsidR="00F710BB" w:rsidRDefault="00F710BB"/>
    <w:p w14:paraId="1085665A" w14:textId="77777777" w:rsidR="003B5658" w:rsidRDefault="003B5658" w:rsidP="003B5658">
      <w:pPr>
        <w:rPr>
          <w:b/>
        </w:rPr>
      </w:pPr>
    </w:p>
    <w:p w14:paraId="68B454CC" w14:textId="77777777" w:rsidR="003B5658" w:rsidRDefault="003B5658" w:rsidP="003B5658">
      <w:pPr>
        <w:rPr>
          <w:b/>
        </w:rPr>
      </w:pPr>
    </w:p>
    <w:p w14:paraId="69260899" w14:textId="77777777" w:rsidR="003B5658" w:rsidRDefault="003B5658" w:rsidP="003B5658">
      <w:pPr>
        <w:rPr>
          <w:b/>
        </w:rPr>
      </w:pPr>
    </w:p>
    <w:p w14:paraId="7324C466" w14:textId="77777777" w:rsidR="003B5658" w:rsidRDefault="003B5658" w:rsidP="003B5658">
      <w:pPr>
        <w:rPr>
          <w:b/>
        </w:rPr>
      </w:pPr>
    </w:p>
    <w:p w14:paraId="648F6FB1" w14:textId="77777777" w:rsidR="003B5658" w:rsidRDefault="003B5658" w:rsidP="003B5658">
      <w:pPr>
        <w:rPr>
          <w:b/>
        </w:rPr>
      </w:pPr>
    </w:p>
    <w:p w14:paraId="6DBCD634" w14:textId="77777777" w:rsidR="003B5658" w:rsidRDefault="003B5658" w:rsidP="003B5658">
      <w:pPr>
        <w:rPr>
          <w:b/>
        </w:rPr>
      </w:pPr>
    </w:p>
    <w:p w14:paraId="0072813B" w14:textId="77777777" w:rsidR="003B5658" w:rsidRDefault="003B5658" w:rsidP="003B5658">
      <w:pPr>
        <w:rPr>
          <w:b/>
        </w:rPr>
      </w:pPr>
    </w:p>
    <w:p w14:paraId="43D45D1F" w14:textId="77777777" w:rsidR="003B5658" w:rsidRDefault="003B5658" w:rsidP="003B5658">
      <w:pPr>
        <w:rPr>
          <w:b/>
        </w:rPr>
      </w:pPr>
    </w:p>
    <w:p w14:paraId="450539F1" w14:textId="77777777" w:rsidR="003B5658" w:rsidRDefault="003B5658" w:rsidP="003B5658">
      <w:pPr>
        <w:rPr>
          <w:b/>
        </w:rPr>
      </w:pPr>
    </w:p>
    <w:p w14:paraId="748CA305" w14:textId="77777777" w:rsidR="003B5658" w:rsidRDefault="003B5658" w:rsidP="003B5658">
      <w:pPr>
        <w:rPr>
          <w:b/>
        </w:rPr>
      </w:pPr>
    </w:p>
    <w:p w14:paraId="5256FA2A" w14:textId="77777777" w:rsidR="003B5658" w:rsidRDefault="003B5658" w:rsidP="003B5658">
      <w:pPr>
        <w:rPr>
          <w:b/>
        </w:rPr>
      </w:pPr>
    </w:p>
    <w:p w14:paraId="6DC80721" w14:textId="77777777" w:rsidR="003B5658" w:rsidRPr="00575822" w:rsidRDefault="003B5658" w:rsidP="003B5658">
      <w:pPr>
        <w:rPr>
          <w:color w:val="FF9900"/>
          <w:sz w:val="24"/>
          <w:szCs w:val="24"/>
        </w:rPr>
      </w:pPr>
      <w:r w:rsidRPr="00575822">
        <w:rPr>
          <w:color w:val="FF9900"/>
          <w:sz w:val="24"/>
          <w:szCs w:val="24"/>
        </w:rPr>
        <w:t>Projektorganisation:</w:t>
      </w:r>
    </w:p>
    <w:p w14:paraId="2DC67014" w14:textId="77777777" w:rsidR="003B5658" w:rsidRPr="003B5658" w:rsidRDefault="003B5658" w:rsidP="003B5658">
      <w:r w:rsidRPr="003B5658">
        <w:rPr>
          <w:noProof/>
          <w:lang w:eastAsia="sv-SE"/>
        </w:rPr>
        <w:drawing>
          <wp:inline distT="0" distB="0" distL="0" distR="0" wp14:anchorId="3954A589" wp14:editId="7F5F5620">
            <wp:extent cx="1409700" cy="501226"/>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a:picLocks noChangeAspect="1" noChangeArrowheads="1"/>
                    </pic:cNvPicPr>
                  </pic:nvPicPr>
                  <pic:blipFill>
                    <a:blip r:embed="rId14">
                      <a:extLst>
                        <a:ext uri="{28A0092B-C50C-407E-A947-70E740481C1C}">
                          <a14:useLocalDpi xmlns:a14="http://schemas.microsoft.com/office/drawing/2010/main" val="0"/>
                        </a:ext>
                      </a:extLst>
                    </a:blip>
                    <a:srcRect l="3743"/>
                    <a:stretch>
                      <a:fillRect/>
                    </a:stretch>
                  </pic:blipFill>
                  <pic:spPr bwMode="auto">
                    <a:xfrm>
                      <a:off x="0" y="0"/>
                      <a:ext cx="1409700" cy="501226"/>
                    </a:xfrm>
                    <a:prstGeom prst="rect">
                      <a:avLst/>
                    </a:prstGeom>
                    <a:noFill/>
                    <a:ln>
                      <a:noFill/>
                    </a:ln>
                  </pic:spPr>
                </pic:pic>
              </a:graphicData>
            </a:graphic>
          </wp:inline>
        </w:drawing>
      </w:r>
    </w:p>
    <w:p w14:paraId="30C6891B" w14:textId="77777777" w:rsidR="003B5658" w:rsidRDefault="003B5658" w:rsidP="003B5658">
      <w:pPr>
        <w:spacing w:after="0"/>
      </w:pPr>
      <w:r w:rsidRPr="003B5658">
        <w:t>Vattenfall Eldistribution AB</w:t>
      </w:r>
    </w:p>
    <w:p w14:paraId="4B86A27B" w14:textId="77777777" w:rsidR="003B5658" w:rsidRPr="001D3DCF" w:rsidRDefault="00310872" w:rsidP="003B5658">
      <w:pPr>
        <w:spacing w:after="0"/>
        <w:rPr>
          <w:color w:val="0085C7"/>
        </w:rPr>
      </w:pPr>
      <w:hyperlink r:id="rId15" w:history="1">
        <w:r w:rsidR="001D3DCF" w:rsidRPr="001D3DCF">
          <w:rPr>
            <w:rStyle w:val="Hyperlnk"/>
            <w:color w:val="0085C7"/>
          </w:rPr>
          <w:t>www.vattenfalleldistribution.se</w:t>
        </w:r>
      </w:hyperlink>
    </w:p>
    <w:p w14:paraId="07142214" w14:textId="77777777" w:rsidR="001D3DCF" w:rsidRPr="003B5658" w:rsidRDefault="001D3DCF" w:rsidP="003B5658">
      <w:pPr>
        <w:spacing w:after="0"/>
      </w:pPr>
    </w:p>
    <w:p w14:paraId="2A6C0121" w14:textId="102ADDC0" w:rsidR="003B5658" w:rsidRPr="003B5658" w:rsidRDefault="003B5658" w:rsidP="003B5658">
      <w:pPr>
        <w:spacing w:after="0"/>
      </w:pPr>
      <w:r w:rsidRPr="003B5658">
        <w:t>Telefonväxel:</w:t>
      </w:r>
      <w:r>
        <w:tab/>
      </w:r>
      <w:r w:rsidR="005B647B">
        <w:tab/>
      </w:r>
      <w:r w:rsidRPr="003B5658">
        <w:t>08-739 50 00</w:t>
      </w:r>
    </w:p>
    <w:p w14:paraId="0C741ABF" w14:textId="77777777" w:rsidR="003B5658" w:rsidRPr="003B5658" w:rsidRDefault="003B5658" w:rsidP="003B5658">
      <w:pPr>
        <w:spacing w:after="0"/>
      </w:pPr>
      <w:r w:rsidRPr="003B5658">
        <w:t xml:space="preserve">Org.nr: </w:t>
      </w:r>
      <w:r>
        <w:tab/>
      </w:r>
      <w:r>
        <w:tab/>
      </w:r>
      <w:r w:rsidRPr="003B5658">
        <w:t>556417-0800</w:t>
      </w:r>
    </w:p>
    <w:p w14:paraId="5D32B700" w14:textId="0876EF4B" w:rsidR="003B5658" w:rsidRPr="00CC1AB1" w:rsidRDefault="00CC1AB1" w:rsidP="003B5658">
      <w:pPr>
        <w:spacing w:after="0"/>
      </w:pPr>
      <w:r w:rsidRPr="00CC1AB1">
        <w:t>Tillstånd och rättigheter</w:t>
      </w:r>
      <w:r w:rsidRPr="00CC1AB1">
        <w:tab/>
      </w:r>
      <w:r w:rsidR="005B647B">
        <w:t>Michael Thorstensson</w:t>
      </w:r>
    </w:p>
    <w:p w14:paraId="7DA35BE1" w14:textId="77777777" w:rsidR="003B5658" w:rsidRPr="003B5658" w:rsidRDefault="003B5658" w:rsidP="003B5658"/>
    <w:p w14:paraId="7F08C19E" w14:textId="77777777" w:rsidR="003B5658" w:rsidRPr="00575822" w:rsidRDefault="003B5658" w:rsidP="003B5658">
      <w:pPr>
        <w:rPr>
          <w:color w:val="FF9900"/>
        </w:rPr>
      </w:pPr>
      <w:r w:rsidRPr="00575822">
        <w:rPr>
          <w:color w:val="FF9900"/>
        </w:rPr>
        <w:t>Samrådsunderlag</w:t>
      </w:r>
    </w:p>
    <w:p w14:paraId="0DF8C668" w14:textId="77777777" w:rsidR="003B5658" w:rsidRPr="00AA5DE9" w:rsidRDefault="00AA5DE9" w:rsidP="003B5658">
      <w:pPr>
        <w:spacing w:after="0"/>
      </w:pPr>
      <w:r w:rsidRPr="00AA5DE9">
        <w:t>WSP Sverige</w:t>
      </w:r>
    </w:p>
    <w:p w14:paraId="1BE04EF0" w14:textId="77777777" w:rsidR="003B5658" w:rsidRPr="005E68B8" w:rsidRDefault="005E68B8" w:rsidP="003B5658">
      <w:pPr>
        <w:spacing w:after="0"/>
      </w:pPr>
      <w:r w:rsidRPr="005E68B8">
        <w:t>121 88 Stockholm</w:t>
      </w:r>
    </w:p>
    <w:p w14:paraId="074107C9" w14:textId="77777777" w:rsidR="003B5658" w:rsidRPr="003B5658" w:rsidRDefault="005E68B8" w:rsidP="003B5658">
      <w:pPr>
        <w:spacing w:after="0"/>
      </w:pPr>
      <w:r>
        <w:t>Arenavägen 7</w:t>
      </w:r>
    </w:p>
    <w:p w14:paraId="64D45F24" w14:textId="77777777" w:rsidR="003B5658" w:rsidRPr="001D3DCF" w:rsidRDefault="00310872" w:rsidP="003B5658">
      <w:pPr>
        <w:spacing w:after="0"/>
        <w:rPr>
          <w:color w:val="0085C7"/>
        </w:rPr>
      </w:pPr>
      <w:hyperlink r:id="rId16" w:history="1">
        <w:r w:rsidR="005E68B8" w:rsidRPr="00921BBD">
          <w:rPr>
            <w:rStyle w:val="Hyperlnk"/>
          </w:rPr>
          <w:t>www.wsp.com</w:t>
        </w:r>
      </w:hyperlink>
      <w:r w:rsidR="005E68B8">
        <w:rPr>
          <w:color w:val="0085C7"/>
        </w:rPr>
        <w:t xml:space="preserve">  </w:t>
      </w:r>
    </w:p>
    <w:p w14:paraId="4252DFF7" w14:textId="77777777" w:rsidR="003B5658" w:rsidRPr="003B5658" w:rsidRDefault="003B5658" w:rsidP="003B5658">
      <w:pPr>
        <w:spacing w:after="0"/>
      </w:pPr>
    </w:p>
    <w:p w14:paraId="0066D230" w14:textId="77777777" w:rsidR="003B5658" w:rsidRPr="00B83712" w:rsidRDefault="003B5658" w:rsidP="003B5658">
      <w:pPr>
        <w:spacing w:after="0"/>
      </w:pPr>
      <w:r w:rsidRPr="00B83712">
        <w:t>Uppdragsledare</w:t>
      </w:r>
      <w:r w:rsidR="00CC1AB1" w:rsidRPr="00B83712">
        <w:t>:</w:t>
      </w:r>
      <w:r w:rsidRPr="00B83712">
        <w:tab/>
      </w:r>
      <w:r w:rsidR="00D96C0D" w:rsidRPr="00B83712">
        <w:t>Jenny Jonsson</w:t>
      </w:r>
    </w:p>
    <w:p w14:paraId="039A2B8C" w14:textId="77777777" w:rsidR="003B5658" w:rsidRPr="00B83712" w:rsidRDefault="003B5658" w:rsidP="003B5658">
      <w:pPr>
        <w:spacing w:after="0"/>
      </w:pPr>
      <w:r w:rsidRPr="00B83712">
        <w:t>Samrådsunderlag</w:t>
      </w:r>
      <w:r w:rsidR="00CC1AB1" w:rsidRPr="00B83712">
        <w:t>:</w:t>
      </w:r>
      <w:r w:rsidRPr="00B83712">
        <w:tab/>
        <w:t xml:space="preserve"> </w:t>
      </w:r>
      <w:r w:rsidR="005E68B8" w:rsidRPr="00B83712">
        <w:t>Agnes Larsson</w:t>
      </w:r>
    </w:p>
    <w:p w14:paraId="4C853E80" w14:textId="5C4B76C4" w:rsidR="003B5658" w:rsidRPr="00B83712" w:rsidRDefault="003B5658" w:rsidP="003B5658">
      <w:pPr>
        <w:spacing w:after="0"/>
      </w:pPr>
      <w:r w:rsidRPr="00CB41B4">
        <w:t>Granskning</w:t>
      </w:r>
      <w:r w:rsidR="00CC1AB1" w:rsidRPr="00CB41B4">
        <w:t>:</w:t>
      </w:r>
      <w:r w:rsidRPr="00CB41B4">
        <w:tab/>
      </w:r>
      <w:r w:rsidRPr="00CB41B4">
        <w:tab/>
      </w:r>
      <w:r w:rsidR="00B83712" w:rsidRPr="00CB41B4">
        <w:t>Frida Gyllensten</w:t>
      </w:r>
    </w:p>
    <w:p w14:paraId="2EBB95E5" w14:textId="77777777" w:rsidR="003B5658" w:rsidRPr="00CC1AB1" w:rsidRDefault="003B5658" w:rsidP="003B5658">
      <w:pPr>
        <w:rPr>
          <w:highlight w:val="lightGray"/>
        </w:rPr>
      </w:pPr>
    </w:p>
    <w:p w14:paraId="6D723A45" w14:textId="77777777" w:rsidR="003B5658" w:rsidRPr="00761C99" w:rsidRDefault="003B5658" w:rsidP="003B5658">
      <w:pPr>
        <w:rPr>
          <w:szCs w:val="20"/>
        </w:rPr>
      </w:pPr>
      <w:r w:rsidRPr="00761C99">
        <w:rPr>
          <w:szCs w:val="20"/>
        </w:rPr>
        <w:t>Foton, illustrationer och kartor</w:t>
      </w:r>
      <w:r w:rsidR="003D4D12" w:rsidRPr="00761C99">
        <w:rPr>
          <w:szCs w:val="20"/>
        </w:rPr>
        <w:t>:</w:t>
      </w:r>
      <w:r w:rsidRPr="00761C99">
        <w:rPr>
          <w:szCs w:val="20"/>
        </w:rPr>
        <w:t xml:space="preserve"> </w:t>
      </w:r>
      <w:r w:rsidR="004A4ED3" w:rsidRPr="00761C99">
        <w:rPr>
          <w:szCs w:val="20"/>
        </w:rPr>
        <w:t>WSP, Vattenfall Eldistribution AB, Google Maps</w:t>
      </w:r>
    </w:p>
    <w:p w14:paraId="52325F3A" w14:textId="77777777" w:rsidR="001D6EC5" w:rsidRPr="00761C99" w:rsidRDefault="003D4D12" w:rsidP="003B5658">
      <w:pPr>
        <w:rPr>
          <w:szCs w:val="20"/>
        </w:rPr>
      </w:pPr>
      <w:r w:rsidRPr="00761C99">
        <w:rPr>
          <w:szCs w:val="20"/>
        </w:rPr>
        <w:t>Kartunderlag</w:t>
      </w:r>
      <w:r w:rsidR="003B5658" w:rsidRPr="00761C99">
        <w:rPr>
          <w:szCs w:val="20"/>
        </w:rPr>
        <w:t xml:space="preserve">: </w:t>
      </w:r>
      <w:r w:rsidR="004A4ED3" w:rsidRPr="00761C99">
        <w:rPr>
          <w:szCs w:val="20"/>
        </w:rPr>
        <w:t>©Lantmäteriet, Länsvisa och nationella geodata © Länsstyrelsen</w:t>
      </w:r>
    </w:p>
    <w:p w14:paraId="717C1F24" w14:textId="77777777" w:rsidR="001D6EC5" w:rsidRDefault="001D6EC5">
      <w:pPr>
        <w:rPr>
          <w:szCs w:val="20"/>
          <w:highlight w:val="lightGray"/>
        </w:rPr>
      </w:pPr>
      <w:r>
        <w:rPr>
          <w:szCs w:val="20"/>
          <w:highlight w:val="lightGray"/>
        </w:rPr>
        <w:br w:type="page"/>
      </w:r>
    </w:p>
    <w:p w14:paraId="41C39792" w14:textId="77777777" w:rsidR="003B5658" w:rsidRPr="004A4ED3" w:rsidRDefault="003B5658" w:rsidP="003B5658">
      <w:pPr>
        <w:rPr>
          <w:szCs w:val="20"/>
        </w:rPr>
      </w:pPr>
    </w:p>
    <w:sdt>
      <w:sdtPr>
        <w:rPr>
          <w:rFonts w:eastAsiaTheme="minorHAnsi" w:cstheme="minorBidi"/>
          <w:b w:val="0"/>
          <w:bCs w:val="0"/>
          <w:caps w:val="0"/>
          <w:color w:val="172B47"/>
          <w:sz w:val="22"/>
          <w:szCs w:val="22"/>
          <w:lang w:eastAsia="en-US"/>
        </w:rPr>
        <w:id w:val="2478386"/>
        <w:docPartObj>
          <w:docPartGallery w:val="Table of Contents"/>
          <w:docPartUnique/>
        </w:docPartObj>
      </w:sdtPr>
      <w:sdtEndPr>
        <w:rPr>
          <w:sz w:val="20"/>
        </w:rPr>
      </w:sdtEndPr>
      <w:sdtContent>
        <w:p w14:paraId="079AA0AC" w14:textId="77777777" w:rsidR="00602342" w:rsidRPr="00602342" w:rsidRDefault="00602342" w:rsidP="00602342">
          <w:pPr>
            <w:pStyle w:val="Innehllsfrteckningsrubrik"/>
            <w:ind w:left="432" w:hanging="432"/>
            <w:rPr>
              <w:rFonts w:cs="Arial"/>
              <w:b w:val="0"/>
            </w:rPr>
          </w:pPr>
          <w:r w:rsidRPr="00602342">
            <w:rPr>
              <w:rFonts w:cs="Arial"/>
              <w:b w:val="0"/>
            </w:rPr>
            <w:t>IN</w:t>
          </w:r>
          <w:r>
            <w:rPr>
              <w:rFonts w:cs="Arial"/>
              <w:b w:val="0"/>
            </w:rPr>
            <w:t>N</w:t>
          </w:r>
          <w:r w:rsidRPr="00602342">
            <w:rPr>
              <w:rFonts w:cs="Arial"/>
              <w:b w:val="0"/>
            </w:rPr>
            <w:t>EHÅLL</w:t>
          </w:r>
        </w:p>
        <w:p w14:paraId="702F08F3" w14:textId="4E8DAEED" w:rsidR="00D94E5C" w:rsidRDefault="00602342">
          <w:pPr>
            <w:pStyle w:val="Innehll1"/>
            <w:rPr>
              <w:rFonts w:asciiTheme="minorHAnsi" w:eastAsiaTheme="minorEastAsia" w:hAnsiTheme="minorHAnsi"/>
              <w:noProof/>
              <w:color w:val="auto"/>
              <w:sz w:val="22"/>
              <w:lang w:eastAsia="sv-SE"/>
            </w:rPr>
          </w:pPr>
          <w:r>
            <w:fldChar w:fldCharType="begin"/>
          </w:r>
          <w:r>
            <w:instrText xml:space="preserve"> TOC \o "1-3" \h \z \u </w:instrText>
          </w:r>
          <w:r>
            <w:fldChar w:fldCharType="separate"/>
          </w:r>
          <w:hyperlink w:anchor="_Toc516819871" w:history="1">
            <w:r w:rsidR="00D94E5C" w:rsidRPr="00CF35C4">
              <w:rPr>
                <w:rStyle w:val="Hyperlnk"/>
                <w:noProof/>
              </w:rPr>
              <w:t>1</w:t>
            </w:r>
            <w:r w:rsidR="00D94E5C">
              <w:rPr>
                <w:rFonts w:asciiTheme="minorHAnsi" w:eastAsiaTheme="minorEastAsia" w:hAnsiTheme="minorHAnsi"/>
                <w:noProof/>
                <w:color w:val="auto"/>
                <w:sz w:val="22"/>
                <w:lang w:eastAsia="sv-SE"/>
              </w:rPr>
              <w:tab/>
            </w:r>
            <w:r w:rsidR="00D94E5C" w:rsidRPr="00CF35C4">
              <w:rPr>
                <w:rStyle w:val="Hyperlnk"/>
                <w:noProof/>
              </w:rPr>
              <w:t>INLEDNING</w:t>
            </w:r>
            <w:r w:rsidR="00D94E5C">
              <w:rPr>
                <w:noProof/>
                <w:webHidden/>
              </w:rPr>
              <w:tab/>
            </w:r>
            <w:r w:rsidR="00D94E5C">
              <w:rPr>
                <w:noProof/>
                <w:webHidden/>
              </w:rPr>
              <w:fldChar w:fldCharType="begin"/>
            </w:r>
            <w:r w:rsidR="00D94E5C">
              <w:rPr>
                <w:noProof/>
                <w:webHidden/>
              </w:rPr>
              <w:instrText xml:space="preserve"> PAGEREF _Toc516819871 \h </w:instrText>
            </w:r>
            <w:r w:rsidR="00D94E5C">
              <w:rPr>
                <w:noProof/>
                <w:webHidden/>
              </w:rPr>
            </w:r>
            <w:r w:rsidR="00D94E5C">
              <w:rPr>
                <w:noProof/>
                <w:webHidden/>
              </w:rPr>
              <w:fldChar w:fldCharType="separate"/>
            </w:r>
            <w:r w:rsidR="00D94E5C">
              <w:rPr>
                <w:noProof/>
                <w:webHidden/>
              </w:rPr>
              <w:t>5</w:t>
            </w:r>
            <w:r w:rsidR="00D94E5C">
              <w:rPr>
                <w:noProof/>
                <w:webHidden/>
              </w:rPr>
              <w:fldChar w:fldCharType="end"/>
            </w:r>
          </w:hyperlink>
        </w:p>
        <w:p w14:paraId="57773EC6" w14:textId="0266D4E0"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72" w:history="1">
            <w:r w:rsidR="00D94E5C" w:rsidRPr="00CF35C4">
              <w:rPr>
                <w:rStyle w:val="Hyperlnk"/>
                <w:noProof/>
              </w:rPr>
              <w:t>1.1</w:t>
            </w:r>
            <w:r w:rsidR="00D94E5C">
              <w:rPr>
                <w:rFonts w:asciiTheme="minorHAnsi" w:eastAsiaTheme="minorEastAsia" w:hAnsiTheme="minorHAnsi"/>
                <w:noProof/>
                <w:color w:val="auto"/>
                <w:sz w:val="22"/>
                <w:lang w:eastAsia="sv-SE"/>
              </w:rPr>
              <w:tab/>
            </w:r>
            <w:r w:rsidR="00D94E5C" w:rsidRPr="00CF35C4">
              <w:rPr>
                <w:rStyle w:val="Hyperlnk"/>
                <w:noProof/>
              </w:rPr>
              <w:t>Bakgrund</w:t>
            </w:r>
            <w:r w:rsidR="00D94E5C">
              <w:rPr>
                <w:noProof/>
                <w:webHidden/>
              </w:rPr>
              <w:tab/>
            </w:r>
            <w:r w:rsidR="00D94E5C">
              <w:rPr>
                <w:noProof/>
                <w:webHidden/>
              </w:rPr>
              <w:fldChar w:fldCharType="begin"/>
            </w:r>
            <w:r w:rsidR="00D94E5C">
              <w:rPr>
                <w:noProof/>
                <w:webHidden/>
              </w:rPr>
              <w:instrText xml:space="preserve"> PAGEREF _Toc516819872 \h </w:instrText>
            </w:r>
            <w:r w:rsidR="00D94E5C">
              <w:rPr>
                <w:noProof/>
                <w:webHidden/>
              </w:rPr>
            </w:r>
            <w:r w:rsidR="00D94E5C">
              <w:rPr>
                <w:noProof/>
                <w:webHidden/>
              </w:rPr>
              <w:fldChar w:fldCharType="separate"/>
            </w:r>
            <w:r w:rsidR="00D94E5C">
              <w:rPr>
                <w:noProof/>
                <w:webHidden/>
              </w:rPr>
              <w:t>5</w:t>
            </w:r>
            <w:r w:rsidR="00D94E5C">
              <w:rPr>
                <w:noProof/>
                <w:webHidden/>
              </w:rPr>
              <w:fldChar w:fldCharType="end"/>
            </w:r>
          </w:hyperlink>
        </w:p>
        <w:p w14:paraId="14B00C5F" w14:textId="604EE908"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73" w:history="1">
            <w:r w:rsidR="00D94E5C" w:rsidRPr="00CF35C4">
              <w:rPr>
                <w:rStyle w:val="Hyperlnk"/>
                <w:noProof/>
              </w:rPr>
              <w:t>1.1.1</w:t>
            </w:r>
            <w:r w:rsidR="00D94E5C">
              <w:rPr>
                <w:rFonts w:asciiTheme="minorHAnsi" w:eastAsiaTheme="minorEastAsia" w:hAnsiTheme="minorHAnsi"/>
                <w:noProof/>
                <w:color w:val="auto"/>
                <w:sz w:val="22"/>
                <w:lang w:eastAsia="sv-SE"/>
              </w:rPr>
              <w:tab/>
            </w:r>
            <w:r w:rsidR="00D94E5C" w:rsidRPr="00CF35C4">
              <w:rPr>
                <w:rStyle w:val="Hyperlnk"/>
                <w:noProof/>
              </w:rPr>
              <w:t>Grimsta (Bredden)</w:t>
            </w:r>
            <w:r w:rsidR="00D94E5C">
              <w:rPr>
                <w:noProof/>
                <w:webHidden/>
              </w:rPr>
              <w:tab/>
            </w:r>
            <w:r w:rsidR="00D94E5C">
              <w:rPr>
                <w:noProof/>
                <w:webHidden/>
              </w:rPr>
              <w:fldChar w:fldCharType="begin"/>
            </w:r>
            <w:r w:rsidR="00D94E5C">
              <w:rPr>
                <w:noProof/>
                <w:webHidden/>
              </w:rPr>
              <w:instrText xml:space="preserve"> PAGEREF _Toc516819873 \h </w:instrText>
            </w:r>
            <w:r w:rsidR="00D94E5C">
              <w:rPr>
                <w:noProof/>
                <w:webHidden/>
              </w:rPr>
            </w:r>
            <w:r w:rsidR="00D94E5C">
              <w:rPr>
                <w:noProof/>
                <w:webHidden/>
              </w:rPr>
              <w:fldChar w:fldCharType="separate"/>
            </w:r>
            <w:r w:rsidR="00D94E5C">
              <w:rPr>
                <w:noProof/>
                <w:webHidden/>
              </w:rPr>
              <w:t>5</w:t>
            </w:r>
            <w:r w:rsidR="00D94E5C">
              <w:rPr>
                <w:noProof/>
                <w:webHidden/>
              </w:rPr>
              <w:fldChar w:fldCharType="end"/>
            </w:r>
          </w:hyperlink>
        </w:p>
        <w:p w14:paraId="40D75534" w14:textId="1B07D830"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74" w:history="1">
            <w:r w:rsidR="00D94E5C" w:rsidRPr="00CF35C4">
              <w:rPr>
                <w:rStyle w:val="Hyperlnk"/>
                <w:noProof/>
              </w:rPr>
              <w:t>1.1.2</w:t>
            </w:r>
            <w:r w:rsidR="00D94E5C">
              <w:rPr>
                <w:rFonts w:asciiTheme="minorHAnsi" w:eastAsiaTheme="minorEastAsia" w:hAnsiTheme="minorHAnsi"/>
                <w:noProof/>
                <w:color w:val="auto"/>
                <w:sz w:val="22"/>
                <w:lang w:eastAsia="sv-SE"/>
              </w:rPr>
              <w:tab/>
            </w:r>
            <w:r w:rsidR="00D94E5C" w:rsidRPr="00CF35C4">
              <w:rPr>
                <w:rStyle w:val="Hyperlnk"/>
                <w:noProof/>
              </w:rPr>
              <w:t>Sanda</w:t>
            </w:r>
            <w:r w:rsidR="00D94E5C">
              <w:rPr>
                <w:noProof/>
                <w:webHidden/>
              </w:rPr>
              <w:tab/>
            </w:r>
            <w:r w:rsidR="00D94E5C">
              <w:rPr>
                <w:noProof/>
                <w:webHidden/>
              </w:rPr>
              <w:fldChar w:fldCharType="begin"/>
            </w:r>
            <w:r w:rsidR="00D94E5C">
              <w:rPr>
                <w:noProof/>
                <w:webHidden/>
              </w:rPr>
              <w:instrText xml:space="preserve"> PAGEREF _Toc516819874 \h </w:instrText>
            </w:r>
            <w:r w:rsidR="00D94E5C">
              <w:rPr>
                <w:noProof/>
                <w:webHidden/>
              </w:rPr>
            </w:r>
            <w:r w:rsidR="00D94E5C">
              <w:rPr>
                <w:noProof/>
                <w:webHidden/>
              </w:rPr>
              <w:fldChar w:fldCharType="separate"/>
            </w:r>
            <w:r w:rsidR="00D94E5C">
              <w:rPr>
                <w:noProof/>
                <w:webHidden/>
              </w:rPr>
              <w:t>5</w:t>
            </w:r>
            <w:r w:rsidR="00D94E5C">
              <w:rPr>
                <w:noProof/>
                <w:webHidden/>
              </w:rPr>
              <w:fldChar w:fldCharType="end"/>
            </w:r>
          </w:hyperlink>
        </w:p>
        <w:p w14:paraId="1FEC8AAD" w14:textId="06592858"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75" w:history="1">
            <w:r w:rsidR="00D94E5C" w:rsidRPr="00CF35C4">
              <w:rPr>
                <w:rStyle w:val="Hyperlnk"/>
                <w:noProof/>
              </w:rPr>
              <w:t>1.2</w:t>
            </w:r>
            <w:r w:rsidR="00D94E5C">
              <w:rPr>
                <w:rFonts w:asciiTheme="minorHAnsi" w:eastAsiaTheme="minorEastAsia" w:hAnsiTheme="minorHAnsi"/>
                <w:noProof/>
                <w:color w:val="auto"/>
                <w:sz w:val="22"/>
                <w:lang w:eastAsia="sv-SE"/>
              </w:rPr>
              <w:tab/>
            </w:r>
            <w:r w:rsidR="00D94E5C" w:rsidRPr="00CF35C4">
              <w:rPr>
                <w:rStyle w:val="Hyperlnk"/>
                <w:noProof/>
              </w:rPr>
              <w:t>Syfte och behov</w:t>
            </w:r>
            <w:r w:rsidR="00D94E5C">
              <w:rPr>
                <w:noProof/>
                <w:webHidden/>
              </w:rPr>
              <w:tab/>
            </w:r>
            <w:r w:rsidR="00D94E5C">
              <w:rPr>
                <w:noProof/>
                <w:webHidden/>
              </w:rPr>
              <w:fldChar w:fldCharType="begin"/>
            </w:r>
            <w:r w:rsidR="00D94E5C">
              <w:rPr>
                <w:noProof/>
                <w:webHidden/>
              </w:rPr>
              <w:instrText xml:space="preserve"> PAGEREF _Toc516819875 \h </w:instrText>
            </w:r>
            <w:r w:rsidR="00D94E5C">
              <w:rPr>
                <w:noProof/>
                <w:webHidden/>
              </w:rPr>
            </w:r>
            <w:r w:rsidR="00D94E5C">
              <w:rPr>
                <w:noProof/>
                <w:webHidden/>
              </w:rPr>
              <w:fldChar w:fldCharType="separate"/>
            </w:r>
            <w:r w:rsidR="00D94E5C">
              <w:rPr>
                <w:noProof/>
                <w:webHidden/>
              </w:rPr>
              <w:t>6</w:t>
            </w:r>
            <w:r w:rsidR="00D94E5C">
              <w:rPr>
                <w:noProof/>
                <w:webHidden/>
              </w:rPr>
              <w:fldChar w:fldCharType="end"/>
            </w:r>
          </w:hyperlink>
        </w:p>
        <w:p w14:paraId="5090E012" w14:textId="61DE092A"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76" w:history="1">
            <w:r w:rsidR="00D94E5C" w:rsidRPr="00CF35C4">
              <w:rPr>
                <w:rStyle w:val="Hyperlnk"/>
                <w:noProof/>
              </w:rPr>
              <w:t>1.3</w:t>
            </w:r>
            <w:r w:rsidR="00D94E5C">
              <w:rPr>
                <w:rFonts w:asciiTheme="minorHAnsi" w:eastAsiaTheme="minorEastAsia" w:hAnsiTheme="minorHAnsi"/>
                <w:noProof/>
                <w:color w:val="auto"/>
                <w:sz w:val="22"/>
                <w:lang w:eastAsia="sv-SE"/>
              </w:rPr>
              <w:tab/>
            </w:r>
            <w:r w:rsidR="00D94E5C" w:rsidRPr="00CF35C4">
              <w:rPr>
                <w:rStyle w:val="Hyperlnk"/>
                <w:noProof/>
              </w:rPr>
              <w:t>Vattenfall Eldistribution AB</w:t>
            </w:r>
            <w:r w:rsidR="00D94E5C">
              <w:rPr>
                <w:noProof/>
                <w:webHidden/>
              </w:rPr>
              <w:tab/>
            </w:r>
            <w:r w:rsidR="00D94E5C">
              <w:rPr>
                <w:noProof/>
                <w:webHidden/>
              </w:rPr>
              <w:fldChar w:fldCharType="begin"/>
            </w:r>
            <w:r w:rsidR="00D94E5C">
              <w:rPr>
                <w:noProof/>
                <w:webHidden/>
              </w:rPr>
              <w:instrText xml:space="preserve"> PAGEREF _Toc516819876 \h </w:instrText>
            </w:r>
            <w:r w:rsidR="00D94E5C">
              <w:rPr>
                <w:noProof/>
                <w:webHidden/>
              </w:rPr>
            </w:r>
            <w:r w:rsidR="00D94E5C">
              <w:rPr>
                <w:noProof/>
                <w:webHidden/>
              </w:rPr>
              <w:fldChar w:fldCharType="separate"/>
            </w:r>
            <w:r w:rsidR="00D94E5C">
              <w:rPr>
                <w:noProof/>
                <w:webHidden/>
              </w:rPr>
              <w:t>6</w:t>
            </w:r>
            <w:r w:rsidR="00D94E5C">
              <w:rPr>
                <w:noProof/>
                <w:webHidden/>
              </w:rPr>
              <w:fldChar w:fldCharType="end"/>
            </w:r>
          </w:hyperlink>
        </w:p>
        <w:p w14:paraId="60F0E87B" w14:textId="26FCD03B" w:rsidR="00D94E5C" w:rsidRDefault="00310872">
          <w:pPr>
            <w:pStyle w:val="Innehll1"/>
            <w:rPr>
              <w:rFonts w:asciiTheme="minorHAnsi" w:eastAsiaTheme="minorEastAsia" w:hAnsiTheme="minorHAnsi"/>
              <w:noProof/>
              <w:color w:val="auto"/>
              <w:sz w:val="22"/>
              <w:lang w:eastAsia="sv-SE"/>
            </w:rPr>
          </w:pPr>
          <w:hyperlink w:anchor="_Toc516819877" w:history="1">
            <w:r w:rsidR="00D94E5C" w:rsidRPr="00CF35C4">
              <w:rPr>
                <w:rStyle w:val="Hyperlnk"/>
                <w:noProof/>
              </w:rPr>
              <w:t>2</w:t>
            </w:r>
            <w:r w:rsidR="00D94E5C">
              <w:rPr>
                <w:rFonts w:asciiTheme="minorHAnsi" w:eastAsiaTheme="minorEastAsia" w:hAnsiTheme="minorHAnsi"/>
                <w:noProof/>
                <w:color w:val="auto"/>
                <w:sz w:val="22"/>
                <w:lang w:eastAsia="sv-SE"/>
              </w:rPr>
              <w:tab/>
            </w:r>
            <w:r w:rsidR="00D94E5C" w:rsidRPr="00CF35C4">
              <w:rPr>
                <w:rStyle w:val="Hyperlnk"/>
                <w:noProof/>
              </w:rPr>
              <w:t>TILLSTÅNDSPROCESSEN</w:t>
            </w:r>
            <w:r w:rsidR="00D94E5C">
              <w:rPr>
                <w:noProof/>
                <w:webHidden/>
              </w:rPr>
              <w:tab/>
            </w:r>
            <w:r w:rsidR="00D94E5C">
              <w:rPr>
                <w:noProof/>
                <w:webHidden/>
              </w:rPr>
              <w:fldChar w:fldCharType="begin"/>
            </w:r>
            <w:r w:rsidR="00D94E5C">
              <w:rPr>
                <w:noProof/>
                <w:webHidden/>
              </w:rPr>
              <w:instrText xml:space="preserve"> PAGEREF _Toc516819877 \h </w:instrText>
            </w:r>
            <w:r w:rsidR="00D94E5C">
              <w:rPr>
                <w:noProof/>
                <w:webHidden/>
              </w:rPr>
            </w:r>
            <w:r w:rsidR="00D94E5C">
              <w:rPr>
                <w:noProof/>
                <w:webHidden/>
              </w:rPr>
              <w:fldChar w:fldCharType="separate"/>
            </w:r>
            <w:r w:rsidR="00D94E5C">
              <w:rPr>
                <w:noProof/>
                <w:webHidden/>
              </w:rPr>
              <w:t>7</w:t>
            </w:r>
            <w:r w:rsidR="00D94E5C">
              <w:rPr>
                <w:noProof/>
                <w:webHidden/>
              </w:rPr>
              <w:fldChar w:fldCharType="end"/>
            </w:r>
          </w:hyperlink>
        </w:p>
        <w:p w14:paraId="15139DA3" w14:textId="455FEA3E"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78" w:history="1">
            <w:r w:rsidR="00D94E5C" w:rsidRPr="00CF35C4">
              <w:rPr>
                <w:rStyle w:val="Hyperlnk"/>
                <w:noProof/>
              </w:rPr>
              <w:t>2.1</w:t>
            </w:r>
            <w:r w:rsidR="00D94E5C">
              <w:rPr>
                <w:rFonts w:asciiTheme="minorHAnsi" w:eastAsiaTheme="minorEastAsia" w:hAnsiTheme="minorHAnsi"/>
                <w:noProof/>
                <w:color w:val="auto"/>
                <w:sz w:val="22"/>
                <w:lang w:eastAsia="sv-SE"/>
              </w:rPr>
              <w:tab/>
            </w:r>
            <w:r w:rsidR="00D94E5C" w:rsidRPr="00CF35C4">
              <w:rPr>
                <w:rStyle w:val="Hyperlnk"/>
                <w:noProof/>
              </w:rPr>
              <w:t>Annan lagstiftning</w:t>
            </w:r>
            <w:r w:rsidR="00D94E5C">
              <w:rPr>
                <w:noProof/>
                <w:webHidden/>
              </w:rPr>
              <w:tab/>
            </w:r>
            <w:r w:rsidR="00D94E5C">
              <w:rPr>
                <w:noProof/>
                <w:webHidden/>
              </w:rPr>
              <w:fldChar w:fldCharType="begin"/>
            </w:r>
            <w:r w:rsidR="00D94E5C">
              <w:rPr>
                <w:noProof/>
                <w:webHidden/>
              </w:rPr>
              <w:instrText xml:space="preserve"> PAGEREF _Toc516819878 \h </w:instrText>
            </w:r>
            <w:r w:rsidR="00D94E5C">
              <w:rPr>
                <w:noProof/>
                <w:webHidden/>
              </w:rPr>
            </w:r>
            <w:r w:rsidR="00D94E5C">
              <w:rPr>
                <w:noProof/>
                <w:webHidden/>
              </w:rPr>
              <w:fldChar w:fldCharType="separate"/>
            </w:r>
            <w:r w:rsidR="00D94E5C">
              <w:rPr>
                <w:noProof/>
                <w:webHidden/>
              </w:rPr>
              <w:t>8</w:t>
            </w:r>
            <w:r w:rsidR="00D94E5C">
              <w:rPr>
                <w:noProof/>
                <w:webHidden/>
              </w:rPr>
              <w:fldChar w:fldCharType="end"/>
            </w:r>
          </w:hyperlink>
        </w:p>
        <w:p w14:paraId="2C933FB9" w14:textId="254A5DA1" w:rsidR="00D94E5C" w:rsidRDefault="00310872">
          <w:pPr>
            <w:pStyle w:val="Innehll1"/>
            <w:rPr>
              <w:rFonts w:asciiTheme="minorHAnsi" w:eastAsiaTheme="minorEastAsia" w:hAnsiTheme="minorHAnsi"/>
              <w:noProof/>
              <w:color w:val="auto"/>
              <w:sz w:val="22"/>
              <w:lang w:eastAsia="sv-SE"/>
            </w:rPr>
          </w:pPr>
          <w:hyperlink w:anchor="_Toc516819879" w:history="1">
            <w:r w:rsidR="00D94E5C" w:rsidRPr="00CF35C4">
              <w:rPr>
                <w:rStyle w:val="Hyperlnk"/>
                <w:noProof/>
              </w:rPr>
              <w:t>3</w:t>
            </w:r>
            <w:r w:rsidR="00D94E5C">
              <w:rPr>
                <w:rFonts w:asciiTheme="minorHAnsi" w:eastAsiaTheme="minorEastAsia" w:hAnsiTheme="minorHAnsi"/>
                <w:noProof/>
                <w:color w:val="auto"/>
                <w:sz w:val="22"/>
                <w:lang w:eastAsia="sv-SE"/>
              </w:rPr>
              <w:tab/>
            </w:r>
            <w:r w:rsidR="00D94E5C" w:rsidRPr="00CF35C4">
              <w:rPr>
                <w:rStyle w:val="Hyperlnk"/>
                <w:noProof/>
              </w:rPr>
              <w:t>UTFORMNING OCH LOKALISERING</w:t>
            </w:r>
            <w:r w:rsidR="00D94E5C">
              <w:rPr>
                <w:noProof/>
                <w:webHidden/>
              </w:rPr>
              <w:tab/>
            </w:r>
            <w:r w:rsidR="00D94E5C">
              <w:rPr>
                <w:noProof/>
                <w:webHidden/>
              </w:rPr>
              <w:fldChar w:fldCharType="begin"/>
            </w:r>
            <w:r w:rsidR="00D94E5C">
              <w:rPr>
                <w:noProof/>
                <w:webHidden/>
              </w:rPr>
              <w:instrText xml:space="preserve"> PAGEREF _Toc516819879 \h </w:instrText>
            </w:r>
            <w:r w:rsidR="00D94E5C">
              <w:rPr>
                <w:noProof/>
                <w:webHidden/>
              </w:rPr>
            </w:r>
            <w:r w:rsidR="00D94E5C">
              <w:rPr>
                <w:noProof/>
                <w:webHidden/>
              </w:rPr>
              <w:fldChar w:fldCharType="separate"/>
            </w:r>
            <w:r w:rsidR="00D94E5C">
              <w:rPr>
                <w:noProof/>
                <w:webHidden/>
              </w:rPr>
              <w:t>9</w:t>
            </w:r>
            <w:r w:rsidR="00D94E5C">
              <w:rPr>
                <w:noProof/>
                <w:webHidden/>
              </w:rPr>
              <w:fldChar w:fldCharType="end"/>
            </w:r>
          </w:hyperlink>
        </w:p>
        <w:p w14:paraId="280056F4" w14:textId="3947B074"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80" w:history="1">
            <w:r w:rsidR="00D94E5C" w:rsidRPr="00CF35C4">
              <w:rPr>
                <w:rStyle w:val="Hyperlnk"/>
                <w:noProof/>
              </w:rPr>
              <w:t>3.1</w:t>
            </w:r>
            <w:r w:rsidR="00D94E5C">
              <w:rPr>
                <w:rFonts w:asciiTheme="minorHAnsi" w:eastAsiaTheme="minorEastAsia" w:hAnsiTheme="minorHAnsi"/>
                <w:noProof/>
                <w:color w:val="auto"/>
                <w:sz w:val="22"/>
                <w:lang w:eastAsia="sv-SE"/>
              </w:rPr>
              <w:tab/>
            </w:r>
            <w:r w:rsidR="00D94E5C" w:rsidRPr="00CF35C4">
              <w:rPr>
                <w:rStyle w:val="Hyperlnk"/>
                <w:noProof/>
              </w:rPr>
              <w:t>Befintlig ledning</w:t>
            </w:r>
            <w:r w:rsidR="00D94E5C">
              <w:rPr>
                <w:noProof/>
                <w:webHidden/>
              </w:rPr>
              <w:tab/>
            </w:r>
            <w:r w:rsidR="00D94E5C">
              <w:rPr>
                <w:noProof/>
                <w:webHidden/>
              </w:rPr>
              <w:fldChar w:fldCharType="begin"/>
            </w:r>
            <w:r w:rsidR="00D94E5C">
              <w:rPr>
                <w:noProof/>
                <w:webHidden/>
              </w:rPr>
              <w:instrText xml:space="preserve"> PAGEREF _Toc516819880 \h </w:instrText>
            </w:r>
            <w:r w:rsidR="00D94E5C">
              <w:rPr>
                <w:noProof/>
                <w:webHidden/>
              </w:rPr>
            </w:r>
            <w:r w:rsidR="00D94E5C">
              <w:rPr>
                <w:noProof/>
                <w:webHidden/>
              </w:rPr>
              <w:fldChar w:fldCharType="separate"/>
            </w:r>
            <w:r w:rsidR="00D94E5C">
              <w:rPr>
                <w:noProof/>
                <w:webHidden/>
              </w:rPr>
              <w:t>9</w:t>
            </w:r>
            <w:r w:rsidR="00D94E5C">
              <w:rPr>
                <w:noProof/>
                <w:webHidden/>
              </w:rPr>
              <w:fldChar w:fldCharType="end"/>
            </w:r>
          </w:hyperlink>
        </w:p>
        <w:p w14:paraId="301491B4" w14:textId="094A1676"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81" w:history="1">
            <w:r w:rsidR="00D94E5C" w:rsidRPr="00CF35C4">
              <w:rPr>
                <w:rStyle w:val="Hyperlnk"/>
                <w:noProof/>
              </w:rPr>
              <w:t>3.1.1</w:t>
            </w:r>
            <w:r w:rsidR="00D94E5C">
              <w:rPr>
                <w:rFonts w:asciiTheme="minorHAnsi" w:eastAsiaTheme="minorEastAsia" w:hAnsiTheme="minorHAnsi"/>
                <w:noProof/>
                <w:color w:val="auto"/>
                <w:sz w:val="22"/>
                <w:lang w:eastAsia="sv-SE"/>
              </w:rPr>
              <w:tab/>
            </w:r>
            <w:r w:rsidR="00D94E5C" w:rsidRPr="00CF35C4">
              <w:rPr>
                <w:rStyle w:val="Hyperlnk"/>
                <w:noProof/>
              </w:rPr>
              <w:t>Sträckning</w:t>
            </w:r>
            <w:r w:rsidR="00D94E5C">
              <w:rPr>
                <w:noProof/>
                <w:webHidden/>
              </w:rPr>
              <w:tab/>
            </w:r>
            <w:r w:rsidR="00D94E5C">
              <w:rPr>
                <w:noProof/>
                <w:webHidden/>
              </w:rPr>
              <w:fldChar w:fldCharType="begin"/>
            </w:r>
            <w:r w:rsidR="00D94E5C">
              <w:rPr>
                <w:noProof/>
                <w:webHidden/>
              </w:rPr>
              <w:instrText xml:space="preserve"> PAGEREF _Toc516819881 \h </w:instrText>
            </w:r>
            <w:r w:rsidR="00D94E5C">
              <w:rPr>
                <w:noProof/>
                <w:webHidden/>
              </w:rPr>
            </w:r>
            <w:r w:rsidR="00D94E5C">
              <w:rPr>
                <w:noProof/>
                <w:webHidden/>
              </w:rPr>
              <w:fldChar w:fldCharType="separate"/>
            </w:r>
            <w:r w:rsidR="00D94E5C">
              <w:rPr>
                <w:noProof/>
                <w:webHidden/>
              </w:rPr>
              <w:t>9</w:t>
            </w:r>
            <w:r w:rsidR="00D94E5C">
              <w:rPr>
                <w:noProof/>
                <w:webHidden/>
              </w:rPr>
              <w:fldChar w:fldCharType="end"/>
            </w:r>
          </w:hyperlink>
        </w:p>
        <w:p w14:paraId="20266FAC" w14:textId="655C4F14"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82" w:history="1">
            <w:r w:rsidR="00D94E5C" w:rsidRPr="00CF35C4">
              <w:rPr>
                <w:rStyle w:val="Hyperlnk"/>
                <w:noProof/>
              </w:rPr>
              <w:t>3.1.2</w:t>
            </w:r>
            <w:r w:rsidR="00D94E5C">
              <w:rPr>
                <w:rFonts w:asciiTheme="minorHAnsi" w:eastAsiaTheme="minorEastAsia" w:hAnsiTheme="minorHAnsi"/>
                <w:noProof/>
                <w:color w:val="auto"/>
                <w:sz w:val="22"/>
                <w:lang w:eastAsia="sv-SE"/>
              </w:rPr>
              <w:tab/>
            </w:r>
            <w:r w:rsidR="00D94E5C" w:rsidRPr="00CF35C4">
              <w:rPr>
                <w:rStyle w:val="Hyperlnk"/>
                <w:noProof/>
              </w:rPr>
              <w:t>Utformning av luftledning Grimsta</w:t>
            </w:r>
            <w:r w:rsidR="00D94E5C">
              <w:rPr>
                <w:noProof/>
                <w:webHidden/>
              </w:rPr>
              <w:tab/>
            </w:r>
            <w:r w:rsidR="00D94E5C">
              <w:rPr>
                <w:noProof/>
                <w:webHidden/>
              </w:rPr>
              <w:fldChar w:fldCharType="begin"/>
            </w:r>
            <w:r w:rsidR="00D94E5C">
              <w:rPr>
                <w:noProof/>
                <w:webHidden/>
              </w:rPr>
              <w:instrText xml:space="preserve"> PAGEREF _Toc516819882 \h </w:instrText>
            </w:r>
            <w:r w:rsidR="00D94E5C">
              <w:rPr>
                <w:noProof/>
                <w:webHidden/>
              </w:rPr>
            </w:r>
            <w:r w:rsidR="00D94E5C">
              <w:rPr>
                <w:noProof/>
                <w:webHidden/>
              </w:rPr>
              <w:fldChar w:fldCharType="separate"/>
            </w:r>
            <w:r w:rsidR="00D94E5C">
              <w:rPr>
                <w:noProof/>
                <w:webHidden/>
              </w:rPr>
              <w:t>9</w:t>
            </w:r>
            <w:r w:rsidR="00D94E5C">
              <w:rPr>
                <w:noProof/>
                <w:webHidden/>
              </w:rPr>
              <w:fldChar w:fldCharType="end"/>
            </w:r>
          </w:hyperlink>
        </w:p>
        <w:p w14:paraId="7D96E5AF" w14:textId="07DAB77F"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83" w:history="1">
            <w:r w:rsidR="00D94E5C" w:rsidRPr="00CF35C4">
              <w:rPr>
                <w:rStyle w:val="Hyperlnk"/>
                <w:noProof/>
              </w:rPr>
              <w:t>3.1.3</w:t>
            </w:r>
            <w:r w:rsidR="00D94E5C">
              <w:rPr>
                <w:rFonts w:asciiTheme="minorHAnsi" w:eastAsiaTheme="minorEastAsia" w:hAnsiTheme="minorHAnsi"/>
                <w:noProof/>
                <w:color w:val="auto"/>
                <w:sz w:val="22"/>
                <w:lang w:eastAsia="sv-SE"/>
              </w:rPr>
              <w:tab/>
            </w:r>
            <w:r w:rsidR="00D94E5C" w:rsidRPr="00CF35C4">
              <w:rPr>
                <w:rStyle w:val="Hyperlnk"/>
                <w:noProof/>
              </w:rPr>
              <w:t>Utformning av luftledning Sanda</w:t>
            </w:r>
            <w:r w:rsidR="00D94E5C">
              <w:rPr>
                <w:noProof/>
                <w:webHidden/>
              </w:rPr>
              <w:tab/>
            </w:r>
            <w:r w:rsidR="00D94E5C">
              <w:rPr>
                <w:noProof/>
                <w:webHidden/>
              </w:rPr>
              <w:fldChar w:fldCharType="begin"/>
            </w:r>
            <w:r w:rsidR="00D94E5C">
              <w:rPr>
                <w:noProof/>
                <w:webHidden/>
              </w:rPr>
              <w:instrText xml:space="preserve"> PAGEREF _Toc516819883 \h </w:instrText>
            </w:r>
            <w:r w:rsidR="00D94E5C">
              <w:rPr>
                <w:noProof/>
                <w:webHidden/>
              </w:rPr>
            </w:r>
            <w:r w:rsidR="00D94E5C">
              <w:rPr>
                <w:noProof/>
                <w:webHidden/>
              </w:rPr>
              <w:fldChar w:fldCharType="separate"/>
            </w:r>
            <w:r w:rsidR="00D94E5C">
              <w:rPr>
                <w:noProof/>
                <w:webHidden/>
              </w:rPr>
              <w:t>10</w:t>
            </w:r>
            <w:r w:rsidR="00D94E5C">
              <w:rPr>
                <w:noProof/>
                <w:webHidden/>
              </w:rPr>
              <w:fldChar w:fldCharType="end"/>
            </w:r>
          </w:hyperlink>
        </w:p>
        <w:p w14:paraId="20F6605D" w14:textId="798941AB"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84" w:history="1">
            <w:r w:rsidR="00D94E5C" w:rsidRPr="00CF35C4">
              <w:rPr>
                <w:rStyle w:val="Hyperlnk"/>
                <w:noProof/>
              </w:rPr>
              <w:t>3.1.4</w:t>
            </w:r>
            <w:r w:rsidR="00D94E5C">
              <w:rPr>
                <w:rFonts w:asciiTheme="minorHAnsi" w:eastAsiaTheme="minorEastAsia" w:hAnsiTheme="minorHAnsi"/>
                <w:noProof/>
                <w:color w:val="auto"/>
                <w:sz w:val="22"/>
                <w:lang w:eastAsia="sv-SE"/>
              </w:rPr>
              <w:tab/>
            </w:r>
            <w:r w:rsidR="00D94E5C" w:rsidRPr="00CF35C4">
              <w:rPr>
                <w:rStyle w:val="Hyperlnk"/>
                <w:noProof/>
              </w:rPr>
              <w:t>Markbehov</w:t>
            </w:r>
            <w:r w:rsidR="00D94E5C">
              <w:rPr>
                <w:noProof/>
                <w:webHidden/>
              </w:rPr>
              <w:tab/>
            </w:r>
            <w:r w:rsidR="00D94E5C">
              <w:rPr>
                <w:noProof/>
                <w:webHidden/>
              </w:rPr>
              <w:fldChar w:fldCharType="begin"/>
            </w:r>
            <w:r w:rsidR="00D94E5C">
              <w:rPr>
                <w:noProof/>
                <w:webHidden/>
              </w:rPr>
              <w:instrText xml:space="preserve"> PAGEREF _Toc516819884 \h </w:instrText>
            </w:r>
            <w:r w:rsidR="00D94E5C">
              <w:rPr>
                <w:noProof/>
                <w:webHidden/>
              </w:rPr>
            </w:r>
            <w:r w:rsidR="00D94E5C">
              <w:rPr>
                <w:noProof/>
                <w:webHidden/>
              </w:rPr>
              <w:fldChar w:fldCharType="separate"/>
            </w:r>
            <w:r w:rsidR="00D94E5C">
              <w:rPr>
                <w:noProof/>
                <w:webHidden/>
              </w:rPr>
              <w:t>10</w:t>
            </w:r>
            <w:r w:rsidR="00D94E5C">
              <w:rPr>
                <w:noProof/>
                <w:webHidden/>
              </w:rPr>
              <w:fldChar w:fldCharType="end"/>
            </w:r>
          </w:hyperlink>
        </w:p>
        <w:p w14:paraId="26DB97F1" w14:textId="3BE468EA"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85" w:history="1">
            <w:r w:rsidR="00D94E5C" w:rsidRPr="00CF35C4">
              <w:rPr>
                <w:rStyle w:val="Hyperlnk"/>
                <w:noProof/>
              </w:rPr>
              <w:t>3.1.5</w:t>
            </w:r>
            <w:r w:rsidR="00D94E5C">
              <w:rPr>
                <w:rFonts w:asciiTheme="minorHAnsi" w:eastAsiaTheme="minorEastAsia" w:hAnsiTheme="minorHAnsi"/>
                <w:noProof/>
                <w:color w:val="auto"/>
                <w:sz w:val="22"/>
                <w:lang w:eastAsia="sv-SE"/>
              </w:rPr>
              <w:tab/>
            </w:r>
            <w:r w:rsidR="00D94E5C" w:rsidRPr="00CF35C4">
              <w:rPr>
                <w:rStyle w:val="Hyperlnk"/>
                <w:noProof/>
              </w:rPr>
              <w:t>Drift och underhåll</w:t>
            </w:r>
            <w:r w:rsidR="00D94E5C">
              <w:rPr>
                <w:noProof/>
                <w:webHidden/>
              </w:rPr>
              <w:tab/>
            </w:r>
            <w:r w:rsidR="00D94E5C">
              <w:rPr>
                <w:noProof/>
                <w:webHidden/>
              </w:rPr>
              <w:fldChar w:fldCharType="begin"/>
            </w:r>
            <w:r w:rsidR="00D94E5C">
              <w:rPr>
                <w:noProof/>
                <w:webHidden/>
              </w:rPr>
              <w:instrText xml:space="preserve"> PAGEREF _Toc516819885 \h </w:instrText>
            </w:r>
            <w:r w:rsidR="00D94E5C">
              <w:rPr>
                <w:noProof/>
                <w:webHidden/>
              </w:rPr>
            </w:r>
            <w:r w:rsidR="00D94E5C">
              <w:rPr>
                <w:noProof/>
                <w:webHidden/>
              </w:rPr>
              <w:fldChar w:fldCharType="separate"/>
            </w:r>
            <w:r w:rsidR="00D94E5C">
              <w:rPr>
                <w:noProof/>
                <w:webHidden/>
              </w:rPr>
              <w:t>11</w:t>
            </w:r>
            <w:r w:rsidR="00D94E5C">
              <w:rPr>
                <w:noProof/>
                <w:webHidden/>
              </w:rPr>
              <w:fldChar w:fldCharType="end"/>
            </w:r>
          </w:hyperlink>
        </w:p>
        <w:p w14:paraId="5160CF51" w14:textId="51FC2F30"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86" w:history="1">
            <w:r w:rsidR="00D94E5C" w:rsidRPr="00CF35C4">
              <w:rPr>
                <w:rStyle w:val="Hyperlnk"/>
                <w:noProof/>
              </w:rPr>
              <w:t>3.1.6</w:t>
            </w:r>
            <w:r w:rsidR="00D94E5C">
              <w:rPr>
                <w:rFonts w:asciiTheme="minorHAnsi" w:eastAsiaTheme="minorEastAsia" w:hAnsiTheme="minorHAnsi"/>
                <w:noProof/>
                <w:color w:val="auto"/>
                <w:sz w:val="22"/>
                <w:lang w:eastAsia="sv-SE"/>
              </w:rPr>
              <w:tab/>
            </w:r>
            <w:r w:rsidR="00D94E5C" w:rsidRPr="00CF35C4">
              <w:rPr>
                <w:rStyle w:val="Hyperlnk"/>
                <w:noProof/>
              </w:rPr>
              <w:t>Avveckling och rivningsarbeten</w:t>
            </w:r>
            <w:r w:rsidR="00D94E5C">
              <w:rPr>
                <w:noProof/>
                <w:webHidden/>
              </w:rPr>
              <w:tab/>
            </w:r>
            <w:r w:rsidR="00D94E5C">
              <w:rPr>
                <w:noProof/>
                <w:webHidden/>
              </w:rPr>
              <w:fldChar w:fldCharType="begin"/>
            </w:r>
            <w:r w:rsidR="00D94E5C">
              <w:rPr>
                <w:noProof/>
                <w:webHidden/>
              </w:rPr>
              <w:instrText xml:space="preserve"> PAGEREF _Toc516819886 \h </w:instrText>
            </w:r>
            <w:r w:rsidR="00D94E5C">
              <w:rPr>
                <w:noProof/>
                <w:webHidden/>
              </w:rPr>
            </w:r>
            <w:r w:rsidR="00D94E5C">
              <w:rPr>
                <w:noProof/>
                <w:webHidden/>
              </w:rPr>
              <w:fldChar w:fldCharType="separate"/>
            </w:r>
            <w:r w:rsidR="00D94E5C">
              <w:rPr>
                <w:noProof/>
                <w:webHidden/>
              </w:rPr>
              <w:t>11</w:t>
            </w:r>
            <w:r w:rsidR="00D94E5C">
              <w:rPr>
                <w:noProof/>
                <w:webHidden/>
              </w:rPr>
              <w:fldChar w:fldCharType="end"/>
            </w:r>
          </w:hyperlink>
        </w:p>
        <w:p w14:paraId="09FE3D4E" w14:textId="7E78DDF1" w:rsidR="00D94E5C" w:rsidRDefault="00310872">
          <w:pPr>
            <w:pStyle w:val="Innehll1"/>
            <w:rPr>
              <w:rFonts w:asciiTheme="minorHAnsi" w:eastAsiaTheme="minorEastAsia" w:hAnsiTheme="minorHAnsi"/>
              <w:noProof/>
              <w:color w:val="auto"/>
              <w:sz w:val="22"/>
              <w:lang w:eastAsia="sv-SE"/>
            </w:rPr>
          </w:pPr>
          <w:hyperlink w:anchor="_Toc516819887" w:history="1">
            <w:r w:rsidR="00D94E5C" w:rsidRPr="00CF35C4">
              <w:rPr>
                <w:rStyle w:val="Hyperlnk"/>
                <w:noProof/>
              </w:rPr>
              <w:t>4</w:t>
            </w:r>
            <w:r w:rsidR="00D94E5C">
              <w:rPr>
                <w:rFonts w:asciiTheme="minorHAnsi" w:eastAsiaTheme="minorEastAsia" w:hAnsiTheme="minorHAnsi"/>
                <w:noProof/>
                <w:color w:val="auto"/>
                <w:sz w:val="22"/>
                <w:lang w:eastAsia="sv-SE"/>
              </w:rPr>
              <w:tab/>
            </w:r>
            <w:r w:rsidR="00D94E5C" w:rsidRPr="00CF35C4">
              <w:rPr>
                <w:rStyle w:val="Hyperlnk"/>
                <w:noProof/>
              </w:rPr>
              <w:t>FÖRUTSÄTTNINGAR</w:t>
            </w:r>
            <w:r w:rsidR="00D94E5C">
              <w:rPr>
                <w:noProof/>
                <w:webHidden/>
              </w:rPr>
              <w:tab/>
            </w:r>
            <w:r w:rsidR="00D94E5C">
              <w:rPr>
                <w:noProof/>
                <w:webHidden/>
              </w:rPr>
              <w:fldChar w:fldCharType="begin"/>
            </w:r>
            <w:r w:rsidR="00D94E5C">
              <w:rPr>
                <w:noProof/>
                <w:webHidden/>
              </w:rPr>
              <w:instrText xml:space="preserve"> PAGEREF _Toc516819887 \h </w:instrText>
            </w:r>
            <w:r w:rsidR="00D94E5C">
              <w:rPr>
                <w:noProof/>
                <w:webHidden/>
              </w:rPr>
            </w:r>
            <w:r w:rsidR="00D94E5C">
              <w:rPr>
                <w:noProof/>
                <w:webHidden/>
              </w:rPr>
              <w:fldChar w:fldCharType="separate"/>
            </w:r>
            <w:r w:rsidR="00D94E5C">
              <w:rPr>
                <w:noProof/>
                <w:webHidden/>
              </w:rPr>
              <w:t>12</w:t>
            </w:r>
            <w:r w:rsidR="00D94E5C">
              <w:rPr>
                <w:noProof/>
                <w:webHidden/>
              </w:rPr>
              <w:fldChar w:fldCharType="end"/>
            </w:r>
          </w:hyperlink>
        </w:p>
        <w:p w14:paraId="79829BDE" w14:textId="691C3563"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88" w:history="1">
            <w:r w:rsidR="00D94E5C" w:rsidRPr="00CF35C4">
              <w:rPr>
                <w:rStyle w:val="Hyperlnk"/>
                <w:noProof/>
              </w:rPr>
              <w:t>4.1</w:t>
            </w:r>
            <w:r w:rsidR="00D94E5C">
              <w:rPr>
                <w:rFonts w:asciiTheme="minorHAnsi" w:eastAsiaTheme="minorEastAsia" w:hAnsiTheme="minorHAnsi"/>
                <w:noProof/>
                <w:color w:val="auto"/>
                <w:sz w:val="22"/>
                <w:lang w:eastAsia="sv-SE"/>
              </w:rPr>
              <w:tab/>
            </w:r>
            <w:r w:rsidR="00D94E5C" w:rsidRPr="00CF35C4">
              <w:rPr>
                <w:rStyle w:val="Hyperlnk"/>
                <w:noProof/>
              </w:rPr>
              <w:t>Samhällsnytta</w:t>
            </w:r>
            <w:r w:rsidR="00D94E5C">
              <w:rPr>
                <w:noProof/>
                <w:webHidden/>
              </w:rPr>
              <w:tab/>
            </w:r>
            <w:r w:rsidR="00D94E5C">
              <w:rPr>
                <w:noProof/>
                <w:webHidden/>
              </w:rPr>
              <w:fldChar w:fldCharType="begin"/>
            </w:r>
            <w:r w:rsidR="00D94E5C">
              <w:rPr>
                <w:noProof/>
                <w:webHidden/>
              </w:rPr>
              <w:instrText xml:space="preserve"> PAGEREF _Toc516819888 \h </w:instrText>
            </w:r>
            <w:r w:rsidR="00D94E5C">
              <w:rPr>
                <w:noProof/>
                <w:webHidden/>
              </w:rPr>
            </w:r>
            <w:r w:rsidR="00D94E5C">
              <w:rPr>
                <w:noProof/>
                <w:webHidden/>
              </w:rPr>
              <w:fldChar w:fldCharType="separate"/>
            </w:r>
            <w:r w:rsidR="00D94E5C">
              <w:rPr>
                <w:noProof/>
                <w:webHidden/>
              </w:rPr>
              <w:t>12</w:t>
            </w:r>
            <w:r w:rsidR="00D94E5C">
              <w:rPr>
                <w:noProof/>
                <w:webHidden/>
              </w:rPr>
              <w:fldChar w:fldCharType="end"/>
            </w:r>
          </w:hyperlink>
        </w:p>
        <w:p w14:paraId="22A29F3E" w14:textId="1D411F98"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89" w:history="1">
            <w:r w:rsidR="00D94E5C" w:rsidRPr="00CF35C4">
              <w:rPr>
                <w:rStyle w:val="Hyperlnk"/>
                <w:noProof/>
              </w:rPr>
              <w:t>4.2</w:t>
            </w:r>
            <w:r w:rsidR="00D94E5C">
              <w:rPr>
                <w:rFonts w:asciiTheme="minorHAnsi" w:eastAsiaTheme="minorEastAsia" w:hAnsiTheme="minorHAnsi"/>
                <w:noProof/>
                <w:color w:val="auto"/>
                <w:sz w:val="22"/>
                <w:lang w:eastAsia="sv-SE"/>
              </w:rPr>
              <w:tab/>
            </w:r>
            <w:r w:rsidR="00D94E5C" w:rsidRPr="00CF35C4">
              <w:rPr>
                <w:rStyle w:val="Hyperlnk"/>
                <w:noProof/>
              </w:rPr>
              <w:t>Markanvändning och planer</w:t>
            </w:r>
            <w:r w:rsidR="00D94E5C">
              <w:rPr>
                <w:noProof/>
                <w:webHidden/>
              </w:rPr>
              <w:tab/>
            </w:r>
            <w:r w:rsidR="00D94E5C">
              <w:rPr>
                <w:noProof/>
                <w:webHidden/>
              </w:rPr>
              <w:fldChar w:fldCharType="begin"/>
            </w:r>
            <w:r w:rsidR="00D94E5C">
              <w:rPr>
                <w:noProof/>
                <w:webHidden/>
              </w:rPr>
              <w:instrText xml:space="preserve"> PAGEREF _Toc516819889 \h </w:instrText>
            </w:r>
            <w:r w:rsidR="00D94E5C">
              <w:rPr>
                <w:noProof/>
                <w:webHidden/>
              </w:rPr>
            </w:r>
            <w:r w:rsidR="00D94E5C">
              <w:rPr>
                <w:noProof/>
                <w:webHidden/>
              </w:rPr>
              <w:fldChar w:fldCharType="separate"/>
            </w:r>
            <w:r w:rsidR="00D94E5C">
              <w:rPr>
                <w:noProof/>
                <w:webHidden/>
              </w:rPr>
              <w:t>12</w:t>
            </w:r>
            <w:r w:rsidR="00D94E5C">
              <w:rPr>
                <w:noProof/>
                <w:webHidden/>
              </w:rPr>
              <w:fldChar w:fldCharType="end"/>
            </w:r>
          </w:hyperlink>
        </w:p>
        <w:p w14:paraId="53C3D049" w14:textId="12D446EB"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90" w:history="1">
            <w:r w:rsidR="00D94E5C" w:rsidRPr="00CF35C4">
              <w:rPr>
                <w:rStyle w:val="Hyperlnk"/>
                <w:noProof/>
              </w:rPr>
              <w:t>4.2.1</w:t>
            </w:r>
            <w:r w:rsidR="00D94E5C">
              <w:rPr>
                <w:rFonts w:asciiTheme="minorHAnsi" w:eastAsiaTheme="minorEastAsia" w:hAnsiTheme="minorHAnsi"/>
                <w:noProof/>
                <w:color w:val="auto"/>
                <w:sz w:val="22"/>
                <w:lang w:eastAsia="sv-SE"/>
              </w:rPr>
              <w:tab/>
            </w:r>
            <w:r w:rsidR="00D94E5C" w:rsidRPr="00CF35C4">
              <w:rPr>
                <w:rStyle w:val="Hyperlnk"/>
                <w:noProof/>
              </w:rPr>
              <w:t>Översiktsplaner och detaljplaner Upplands Väsby</w:t>
            </w:r>
            <w:r w:rsidR="00D94E5C">
              <w:rPr>
                <w:noProof/>
                <w:webHidden/>
              </w:rPr>
              <w:tab/>
            </w:r>
            <w:r w:rsidR="00D94E5C">
              <w:rPr>
                <w:noProof/>
                <w:webHidden/>
              </w:rPr>
              <w:fldChar w:fldCharType="begin"/>
            </w:r>
            <w:r w:rsidR="00D94E5C">
              <w:rPr>
                <w:noProof/>
                <w:webHidden/>
              </w:rPr>
              <w:instrText xml:space="preserve"> PAGEREF _Toc516819890 \h </w:instrText>
            </w:r>
            <w:r w:rsidR="00D94E5C">
              <w:rPr>
                <w:noProof/>
                <w:webHidden/>
              </w:rPr>
            </w:r>
            <w:r w:rsidR="00D94E5C">
              <w:rPr>
                <w:noProof/>
                <w:webHidden/>
              </w:rPr>
              <w:fldChar w:fldCharType="separate"/>
            </w:r>
            <w:r w:rsidR="00D94E5C">
              <w:rPr>
                <w:noProof/>
                <w:webHidden/>
              </w:rPr>
              <w:t>12</w:t>
            </w:r>
            <w:r w:rsidR="00D94E5C">
              <w:rPr>
                <w:noProof/>
                <w:webHidden/>
              </w:rPr>
              <w:fldChar w:fldCharType="end"/>
            </w:r>
          </w:hyperlink>
        </w:p>
        <w:p w14:paraId="1A1A544B" w14:textId="31F24C65"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91" w:history="1">
            <w:r w:rsidR="00D94E5C" w:rsidRPr="00CF35C4">
              <w:rPr>
                <w:rStyle w:val="Hyperlnk"/>
                <w:noProof/>
              </w:rPr>
              <w:t>4.2.2</w:t>
            </w:r>
            <w:r w:rsidR="00D94E5C">
              <w:rPr>
                <w:rFonts w:asciiTheme="minorHAnsi" w:eastAsiaTheme="minorEastAsia" w:hAnsiTheme="minorHAnsi"/>
                <w:noProof/>
                <w:color w:val="auto"/>
                <w:sz w:val="22"/>
                <w:lang w:eastAsia="sv-SE"/>
              </w:rPr>
              <w:tab/>
            </w:r>
            <w:r w:rsidR="00D94E5C" w:rsidRPr="00CF35C4">
              <w:rPr>
                <w:rStyle w:val="Hyperlnk"/>
                <w:noProof/>
              </w:rPr>
              <w:t>Miljökvalitetsnormer</w:t>
            </w:r>
            <w:r w:rsidR="00D94E5C">
              <w:rPr>
                <w:noProof/>
                <w:webHidden/>
              </w:rPr>
              <w:tab/>
            </w:r>
            <w:r w:rsidR="00D94E5C">
              <w:rPr>
                <w:noProof/>
                <w:webHidden/>
              </w:rPr>
              <w:fldChar w:fldCharType="begin"/>
            </w:r>
            <w:r w:rsidR="00D94E5C">
              <w:rPr>
                <w:noProof/>
                <w:webHidden/>
              </w:rPr>
              <w:instrText xml:space="preserve"> PAGEREF _Toc516819891 \h </w:instrText>
            </w:r>
            <w:r w:rsidR="00D94E5C">
              <w:rPr>
                <w:noProof/>
                <w:webHidden/>
              </w:rPr>
            </w:r>
            <w:r w:rsidR="00D94E5C">
              <w:rPr>
                <w:noProof/>
                <w:webHidden/>
              </w:rPr>
              <w:fldChar w:fldCharType="separate"/>
            </w:r>
            <w:r w:rsidR="00D94E5C">
              <w:rPr>
                <w:noProof/>
                <w:webHidden/>
              </w:rPr>
              <w:t>13</w:t>
            </w:r>
            <w:r w:rsidR="00D94E5C">
              <w:rPr>
                <w:noProof/>
                <w:webHidden/>
              </w:rPr>
              <w:fldChar w:fldCharType="end"/>
            </w:r>
          </w:hyperlink>
        </w:p>
        <w:p w14:paraId="7F207791" w14:textId="2F20F36E"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92" w:history="1">
            <w:r w:rsidR="00D94E5C" w:rsidRPr="00CF35C4">
              <w:rPr>
                <w:rStyle w:val="Hyperlnk"/>
                <w:noProof/>
              </w:rPr>
              <w:t>4.3</w:t>
            </w:r>
            <w:r w:rsidR="00D94E5C">
              <w:rPr>
                <w:rFonts w:asciiTheme="minorHAnsi" w:eastAsiaTheme="minorEastAsia" w:hAnsiTheme="minorHAnsi"/>
                <w:noProof/>
                <w:color w:val="auto"/>
                <w:sz w:val="22"/>
                <w:lang w:eastAsia="sv-SE"/>
              </w:rPr>
              <w:tab/>
            </w:r>
            <w:r w:rsidR="00D94E5C" w:rsidRPr="00CF35C4">
              <w:rPr>
                <w:rStyle w:val="Hyperlnk"/>
                <w:noProof/>
              </w:rPr>
              <w:t>Riksintressen</w:t>
            </w:r>
            <w:r w:rsidR="00D94E5C">
              <w:rPr>
                <w:noProof/>
                <w:webHidden/>
              </w:rPr>
              <w:tab/>
            </w:r>
            <w:r w:rsidR="00D94E5C">
              <w:rPr>
                <w:noProof/>
                <w:webHidden/>
              </w:rPr>
              <w:fldChar w:fldCharType="begin"/>
            </w:r>
            <w:r w:rsidR="00D94E5C">
              <w:rPr>
                <w:noProof/>
                <w:webHidden/>
              </w:rPr>
              <w:instrText xml:space="preserve"> PAGEREF _Toc516819892 \h </w:instrText>
            </w:r>
            <w:r w:rsidR="00D94E5C">
              <w:rPr>
                <w:noProof/>
                <w:webHidden/>
              </w:rPr>
            </w:r>
            <w:r w:rsidR="00D94E5C">
              <w:rPr>
                <w:noProof/>
                <w:webHidden/>
              </w:rPr>
              <w:fldChar w:fldCharType="separate"/>
            </w:r>
            <w:r w:rsidR="00D94E5C">
              <w:rPr>
                <w:noProof/>
                <w:webHidden/>
              </w:rPr>
              <w:t>14</w:t>
            </w:r>
            <w:r w:rsidR="00D94E5C">
              <w:rPr>
                <w:noProof/>
                <w:webHidden/>
              </w:rPr>
              <w:fldChar w:fldCharType="end"/>
            </w:r>
          </w:hyperlink>
        </w:p>
        <w:p w14:paraId="1B97E9F8" w14:textId="3AFF98BE"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93" w:history="1">
            <w:r w:rsidR="00D94E5C" w:rsidRPr="00CF35C4">
              <w:rPr>
                <w:rStyle w:val="Hyperlnk"/>
                <w:noProof/>
              </w:rPr>
              <w:t>4.4</w:t>
            </w:r>
            <w:r w:rsidR="00D94E5C">
              <w:rPr>
                <w:rFonts w:asciiTheme="minorHAnsi" w:eastAsiaTheme="minorEastAsia" w:hAnsiTheme="minorHAnsi"/>
                <w:noProof/>
                <w:color w:val="auto"/>
                <w:sz w:val="22"/>
                <w:lang w:eastAsia="sv-SE"/>
              </w:rPr>
              <w:tab/>
            </w:r>
            <w:r w:rsidR="00D94E5C" w:rsidRPr="00CF35C4">
              <w:rPr>
                <w:rStyle w:val="Hyperlnk"/>
                <w:noProof/>
              </w:rPr>
              <w:t>Naturmiljö</w:t>
            </w:r>
            <w:r w:rsidR="00D94E5C">
              <w:rPr>
                <w:noProof/>
                <w:webHidden/>
              </w:rPr>
              <w:tab/>
            </w:r>
            <w:r w:rsidR="00D94E5C">
              <w:rPr>
                <w:noProof/>
                <w:webHidden/>
              </w:rPr>
              <w:fldChar w:fldCharType="begin"/>
            </w:r>
            <w:r w:rsidR="00D94E5C">
              <w:rPr>
                <w:noProof/>
                <w:webHidden/>
              </w:rPr>
              <w:instrText xml:space="preserve"> PAGEREF _Toc516819893 \h </w:instrText>
            </w:r>
            <w:r w:rsidR="00D94E5C">
              <w:rPr>
                <w:noProof/>
                <w:webHidden/>
              </w:rPr>
            </w:r>
            <w:r w:rsidR="00D94E5C">
              <w:rPr>
                <w:noProof/>
                <w:webHidden/>
              </w:rPr>
              <w:fldChar w:fldCharType="separate"/>
            </w:r>
            <w:r w:rsidR="00D94E5C">
              <w:rPr>
                <w:noProof/>
                <w:webHidden/>
              </w:rPr>
              <w:t>15</w:t>
            </w:r>
            <w:r w:rsidR="00D94E5C">
              <w:rPr>
                <w:noProof/>
                <w:webHidden/>
              </w:rPr>
              <w:fldChar w:fldCharType="end"/>
            </w:r>
          </w:hyperlink>
        </w:p>
        <w:p w14:paraId="2DF77EF9" w14:textId="3B39BFEC"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94" w:history="1">
            <w:r w:rsidR="00D94E5C" w:rsidRPr="00CF35C4">
              <w:rPr>
                <w:rStyle w:val="Hyperlnk"/>
                <w:noProof/>
              </w:rPr>
              <w:t>4.4.1</w:t>
            </w:r>
            <w:r w:rsidR="00D94E5C">
              <w:rPr>
                <w:rFonts w:asciiTheme="minorHAnsi" w:eastAsiaTheme="minorEastAsia" w:hAnsiTheme="minorHAnsi"/>
                <w:noProof/>
                <w:color w:val="auto"/>
                <w:sz w:val="22"/>
                <w:lang w:eastAsia="sv-SE"/>
              </w:rPr>
              <w:tab/>
            </w:r>
            <w:r w:rsidR="00D94E5C" w:rsidRPr="00CF35C4">
              <w:rPr>
                <w:rStyle w:val="Hyperlnk"/>
                <w:noProof/>
              </w:rPr>
              <w:t>Skyddsvärda fåglar</w:t>
            </w:r>
            <w:r w:rsidR="00D94E5C">
              <w:rPr>
                <w:noProof/>
                <w:webHidden/>
              </w:rPr>
              <w:tab/>
            </w:r>
            <w:r w:rsidR="00D94E5C">
              <w:rPr>
                <w:noProof/>
                <w:webHidden/>
              </w:rPr>
              <w:fldChar w:fldCharType="begin"/>
            </w:r>
            <w:r w:rsidR="00D94E5C">
              <w:rPr>
                <w:noProof/>
                <w:webHidden/>
              </w:rPr>
              <w:instrText xml:space="preserve"> PAGEREF _Toc516819894 \h </w:instrText>
            </w:r>
            <w:r w:rsidR="00D94E5C">
              <w:rPr>
                <w:noProof/>
                <w:webHidden/>
              </w:rPr>
            </w:r>
            <w:r w:rsidR="00D94E5C">
              <w:rPr>
                <w:noProof/>
                <w:webHidden/>
              </w:rPr>
              <w:fldChar w:fldCharType="separate"/>
            </w:r>
            <w:r w:rsidR="00D94E5C">
              <w:rPr>
                <w:noProof/>
                <w:webHidden/>
              </w:rPr>
              <w:t>16</w:t>
            </w:r>
            <w:r w:rsidR="00D94E5C">
              <w:rPr>
                <w:noProof/>
                <w:webHidden/>
              </w:rPr>
              <w:fldChar w:fldCharType="end"/>
            </w:r>
          </w:hyperlink>
        </w:p>
        <w:p w14:paraId="0ACEF2EC" w14:textId="011F2C11"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895" w:history="1">
            <w:r w:rsidR="00D94E5C" w:rsidRPr="00CF35C4">
              <w:rPr>
                <w:rStyle w:val="Hyperlnk"/>
                <w:noProof/>
              </w:rPr>
              <w:t>4.4.2</w:t>
            </w:r>
            <w:r w:rsidR="00D94E5C">
              <w:rPr>
                <w:rFonts w:asciiTheme="minorHAnsi" w:eastAsiaTheme="minorEastAsia" w:hAnsiTheme="minorHAnsi"/>
                <w:noProof/>
                <w:color w:val="auto"/>
                <w:sz w:val="22"/>
                <w:lang w:eastAsia="sv-SE"/>
              </w:rPr>
              <w:tab/>
            </w:r>
            <w:r w:rsidR="00D94E5C" w:rsidRPr="00CF35C4">
              <w:rPr>
                <w:rStyle w:val="Hyperlnk"/>
                <w:noProof/>
              </w:rPr>
              <w:t>Skyddsvärda arter</w:t>
            </w:r>
            <w:r w:rsidR="00D94E5C">
              <w:rPr>
                <w:noProof/>
                <w:webHidden/>
              </w:rPr>
              <w:tab/>
            </w:r>
            <w:r w:rsidR="00D94E5C">
              <w:rPr>
                <w:noProof/>
                <w:webHidden/>
              </w:rPr>
              <w:fldChar w:fldCharType="begin"/>
            </w:r>
            <w:r w:rsidR="00D94E5C">
              <w:rPr>
                <w:noProof/>
                <w:webHidden/>
              </w:rPr>
              <w:instrText xml:space="preserve"> PAGEREF _Toc516819895 \h </w:instrText>
            </w:r>
            <w:r w:rsidR="00D94E5C">
              <w:rPr>
                <w:noProof/>
                <w:webHidden/>
              </w:rPr>
            </w:r>
            <w:r w:rsidR="00D94E5C">
              <w:rPr>
                <w:noProof/>
                <w:webHidden/>
              </w:rPr>
              <w:fldChar w:fldCharType="separate"/>
            </w:r>
            <w:r w:rsidR="00D94E5C">
              <w:rPr>
                <w:noProof/>
                <w:webHidden/>
              </w:rPr>
              <w:t>16</w:t>
            </w:r>
            <w:r w:rsidR="00D94E5C">
              <w:rPr>
                <w:noProof/>
                <w:webHidden/>
              </w:rPr>
              <w:fldChar w:fldCharType="end"/>
            </w:r>
          </w:hyperlink>
        </w:p>
        <w:p w14:paraId="404A00C1" w14:textId="431ABBFC"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96" w:history="1">
            <w:r w:rsidR="00D94E5C" w:rsidRPr="00CF35C4">
              <w:rPr>
                <w:rStyle w:val="Hyperlnk"/>
                <w:noProof/>
              </w:rPr>
              <w:t>4.5</w:t>
            </w:r>
            <w:r w:rsidR="00D94E5C">
              <w:rPr>
                <w:rFonts w:asciiTheme="minorHAnsi" w:eastAsiaTheme="minorEastAsia" w:hAnsiTheme="minorHAnsi"/>
                <w:noProof/>
                <w:color w:val="auto"/>
                <w:sz w:val="22"/>
                <w:lang w:eastAsia="sv-SE"/>
              </w:rPr>
              <w:tab/>
            </w:r>
            <w:r w:rsidR="00D94E5C" w:rsidRPr="00CF35C4">
              <w:rPr>
                <w:rStyle w:val="Hyperlnk"/>
                <w:noProof/>
              </w:rPr>
              <w:t>Kulturmiljö</w:t>
            </w:r>
            <w:r w:rsidR="00D94E5C">
              <w:rPr>
                <w:noProof/>
                <w:webHidden/>
              </w:rPr>
              <w:tab/>
            </w:r>
            <w:r w:rsidR="00D94E5C">
              <w:rPr>
                <w:noProof/>
                <w:webHidden/>
              </w:rPr>
              <w:fldChar w:fldCharType="begin"/>
            </w:r>
            <w:r w:rsidR="00D94E5C">
              <w:rPr>
                <w:noProof/>
                <w:webHidden/>
              </w:rPr>
              <w:instrText xml:space="preserve"> PAGEREF _Toc516819896 \h </w:instrText>
            </w:r>
            <w:r w:rsidR="00D94E5C">
              <w:rPr>
                <w:noProof/>
                <w:webHidden/>
              </w:rPr>
            </w:r>
            <w:r w:rsidR="00D94E5C">
              <w:rPr>
                <w:noProof/>
                <w:webHidden/>
              </w:rPr>
              <w:fldChar w:fldCharType="separate"/>
            </w:r>
            <w:r w:rsidR="00D94E5C">
              <w:rPr>
                <w:noProof/>
                <w:webHidden/>
              </w:rPr>
              <w:t>17</w:t>
            </w:r>
            <w:r w:rsidR="00D94E5C">
              <w:rPr>
                <w:noProof/>
                <w:webHidden/>
              </w:rPr>
              <w:fldChar w:fldCharType="end"/>
            </w:r>
          </w:hyperlink>
        </w:p>
        <w:p w14:paraId="720BCEB7" w14:textId="399E5AC3"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97" w:history="1">
            <w:r w:rsidR="00D94E5C" w:rsidRPr="00CF35C4">
              <w:rPr>
                <w:rStyle w:val="Hyperlnk"/>
                <w:noProof/>
              </w:rPr>
              <w:t>4.6</w:t>
            </w:r>
            <w:r w:rsidR="00D94E5C">
              <w:rPr>
                <w:rFonts w:asciiTheme="minorHAnsi" w:eastAsiaTheme="minorEastAsia" w:hAnsiTheme="minorHAnsi"/>
                <w:noProof/>
                <w:color w:val="auto"/>
                <w:sz w:val="22"/>
                <w:lang w:eastAsia="sv-SE"/>
              </w:rPr>
              <w:tab/>
            </w:r>
            <w:r w:rsidR="00D94E5C" w:rsidRPr="00CF35C4">
              <w:rPr>
                <w:rStyle w:val="Hyperlnk"/>
                <w:noProof/>
              </w:rPr>
              <w:t>Friluftsliv</w:t>
            </w:r>
            <w:r w:rsidR="00D94E5C">
              <w:rPr>
                <w:noProof/>
                <w:webHidden/>
              </w:rPr>
              <w:tab/>
            </w:r>
            <w:r w:rsidR="00D94E5C">
              <w:rPr>
                <w:noProof/>
                <w:webHidden/>
              </w:rPr>
              <w:fldChar w:fldCharType="begin"/>
            </w:r>
            <w:r w:rsidR="00D94E5C">
              <w:rPr>
                <w:noProof/>
                <w:webHidden/>
              </w:rPr>
              <w:instrText xml:space="preserve"> PAGEREF _Toc516819897 \h </w:instrText>
            </w:r>
            <w:r w:rsidR="00D94E5C">
              <w:rPr>
                <w:noProof/>
                <w:webHidden/>
              </w:rPr>
            </w:r>
            <w:r w:rsidR="00D94E5C">
              <w:rPr>
                <w:noProof/>
                <w:webHidden/>
              </w:rPr>
              <w:fldChar w:fldCharType="separate"/>
            </w:r>
            <w:r w:rsidR="00D94E5C">
              <w:rPr>
                <w:noProof/>
                <w:webHidden/>
              </w:rPr>
              <w:t>18</w:t>
            </w:r>
            <w:r w:rsidR="00D94E5C">
              <w:rPr>
                <w:noProof/>
                <w:webHidden/>
              </w:rPr>
              <w:fldChar w:fldCharType="end"/>
            </w:r>
          </w:hyperlink>
        </w:p>
        <w:p w14:paraId="4A06442E" w14:textId="5FC9F3E4"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98" w:history="1">
            <w:r w:rsidR="00D94E5C" w:rsidRPr="00CF35C4">
              <w:rPr>
                <w:rStyle w:val="Hyperlnk"/>
                <w:noProof/>
              </w:rPr>
              <w:t>4.7</w:t>
            </w:r>
            <w:r w:rsidR="00D94E5C">
              <w:rPr>
                <w:rFonts w:asciiTheme="minorHAnsi" w:eastAsiaTheme="minorEastAsia" w:hAnsiTheme="minorHAnsi"/>
                <w:noProof/>
                <w:color w:val="auto"/>
                <w:sz w:val="22"/>
                <w:lang w:eastAsia="sv-SE"/>
              </w:rPr>
              <w:tab/>
            </w:r>
            <w:r w:rsidR="00D94E5C" w:rsidRPr="00CF35C4">
              <w:rPr>
                <w:rStyle w:val="Hyperlnk"/>
                <w:noProof/>
              </w:rPr>
              <w:t>Landskapsbild</w:t>
            </w:r>
            <w:r w:rsidR="00D94E5C">
              <w:rPr>
                <w:noProof/>
                <w:webHidden/>
              </w:rPr>
              <w:tab/>
            </w:r>
            <w:r w:rsidR="00D94E5C">
              <w:rPr>
                <w:noProof/>
                <w:webHidden/>
              </w:rPr>
              <w:fldChar w:fldCharType="begin"/>
            </w:r>
            <w:r w:rsidR="00D94E5C">
              <w:rPr>
                <w:noProof/>
                <w:webHidden/>
              </w:rPr>
              <w:instrText xml:space="preserve"> PAGEREF _Toc516819898 \h </w:instrText>
            </w:r>
            <w:r w:rsidR="00D94E5C">
              <w:rPr>
                <w:noProof/>
                <w:webHidden/>
              </w:rPr>
            </w:r>
            <w:r w:rsidR="00D94E5C">
              <w:rPr>
                <w:noProof/>
                <w:webHidden/>
              </w:rPr>
              <w:fldChar w:fldCharType="separate"/>
            </w:r>
            <w:r w:rsidR="00D94E5C">
              <w:rPr>
                <w:noProof/>
                <w:webHidden/>
              </w:rPr>
              <w:t>18</w:t>
            </w:r>
            <w:r w:rsidR="00D94E5C">
              <w:rPr>
                <w:noProof/>
                <w:webHidden/>
              </w:rPr>
              <w:fldChar w:fldCharType="end"/>
            </w:r>
          </w:hyperlink>
        </w:p>
        <w:p w14:paraId="6D7282BB" w14:textId="66A9EC41"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899" w:history="1">
            <w:r w:rsidR="00D94E5C" w:rsidRPr="00CF35C4">
              <w:rPr>
                <w:rStyle w:val="Hyperlnk"/>
                <w:noProof/>
              </w:rPr>
              <w:t>4.8</w:t>
            </w:r>
            <w:r w:rsidR="00D94E5C">
              <w:rPr>
                <w:rFonts w:asciiTheme="minorHAnsi" w:eastAsiaTheme="minorEastAsia" w:hAnsiTheme="minorHAnsi"/>
                <w:noProof/>
                <w:color w:val="auto"/>
                <w:sz w:val="22"/>
                <w:lang w:eastAsia="sv-SE"/>
              </w:rPr>
              <w:tab/>
            </w:r>
            <w:r w:rsidR="00D94E5C" w:rsidRPr="00CF35C4">
              <w:rPr>
                <w:rStyle w:val="Hyperlnk"/>
                <w:noProof/>
              </w:rPr>
              <w:t>Boendemiljö</w:t>
            </w:r>
            <w:r w:rsidR="00D94E5C">
              <w:rPr>
                <w:noProof/>
                <w:webHidden/>
              </w:rPr>
              <w:tab/>
            </w:r>
            <w:r w:rsidR="00D94E5C">
              <w:rPr>
                <w:noProof/>
                <w:webHidden/>
              </w:rPr>
              <w:fldChar w:fldCharType="begin"/>
            </w:r>
            <w:r w:rsidR="00D94E5C">
              <w:rPr>
                <w:noProof/>
                <w:webHidden/>
              </w:rPr>
              <w:instrText xml:space="preserve"> PAGEREF _Toc516819899 \h </w:instrText>
            </w:r>
            <w:r w:rsidR="00D94E5C">
              <w:rPr>
                <w:noProof/>
                <w:webHidden/>
              </w:rPr>
            </w:r>
            <w:r w:rsidR="00D94E5C">
              <w:rPr>
                <w:noProof/>
                <w:webHidden/>
              </w:rPr>
              <w:fldChar w:fldCharType="separate"/>
            </w:r>
            <w:r w:rsidR="00D94E5C">
              <w:rPr>
                <w:noProof/>
                <w:webHidden/>
              </w:rPr>
              <w:t>18</w:t>
            </w:r>
            <w:r w:rsidR="00D94E5C">
              <w:rPr>
                <w:noProof/>
                <w:webHidden/>
              </w:rPr>
              <w:fldChar w:fldCharType="end"/>
            </w:r>
          </w:hyperlink>
        </w:p>
        <w:p w14:paraId="5D0E40F5" w14:textId="2F0FC475"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00" w:history="1">
            <w:r w:rsidR="00D94E5C" w:rsidRPr="00CF35C4">
              <w:rPr>
                <w:rStyle w:val="Hyperlnk"/>
                <w:noProof/>
              </w:rPr>
              <w:t>4.8.1</w:t>
            </w:r>
            <w:r w:rsidR="00D94E5C">
              <w:rPr>
                <w:rFonts w:asciiTheme="minorHAnsi" w:eastAsiaTheme="minorEastAsia" w:hAnsiTheme="minorHAnsi"/>
                <w:noProof/>
                <w:color w:val="auto"/>
                <w:sz w:val="22"/>
                <w:lang w:eastAsia="sv-SE"/>
              </w:rPr>
              <w:tab/>
            </w:r>
            <w:r w:rsidR="00D94E5C" w:rsidRPr="00CF35C4">
              <w:rPr>
                <w:rStyle w:val="Hyperlnk"/>
                <w:noProof/>
              </w:rPr>
              <w:t>Elektromagnetiska fält</w:t>
            </w:r>
            <w:r w:rsidR="00D94E5C">
              <w:rPr>
                <w:noProof/>
                <w:webHidden/>
              </w:rPr>
              <w:tab/>
            </w:r>
            <w:r w:rsidR="00D94E5C">
              <w:rPr>
                <w:noProof/>
                <w:webHidden/>
              </w:rPr>
              <w:fldChar w:fldCharType="begin"/>
            </w:r>
            <w:r w:rsidR="00D94E5C">
              <w:rPr>
                <w:noProof/>
                <w:webHidden/>
              </w:rPr>
              <w:instrText xml:space="preserve"> PAGEREF _Toc516819900 \h </w:instrText>
            </w:r>
            <w:r w:rsidR="00D94E5C">
              <w:rPr>
                <w:noProof/>
                <w:webHidden/>
              </w:rPr>
            </w:r>
            <w:r w:rsidR="00D94E5C">
              <w:rPr>
                <w:noProof/>
                <w:webHidden/>
              </w:rPr>
              <w:fldChar w:fldCharType="separate"/>
            </w:r>
            <w:r w:rsidR="00D94E5C">
              <w:rPr>
                <w:noProof/>
                <w:webHidden/>
              </w:rPr>
              <w:t>18</w:t>
            </w:r>
            <w:r w:rsidR="00D94E5C">
              <w:rPr>
                <w:noProof/>
                <w:webHidden/>
              </w:rPr>
              <w:fldChar w:fldCharType="end"/>
            </w:r>
          </w:hyperlink>
        </w:p>
        <w:p w14:paraId="06DEEF1E" w14:textId="06E6D4C7" w:rsidR="00D94E5C" w:rsidRDefault="00310872">
          <w:pPr>
            <w:pStyle w:val="Innehll1"/>
            <w:rPr>
              <w:rFonts w:asciiTheme="minorHAnsi" w:eastAsiaTheme="minorEastAsia" w:hAnsiTheme="minorHAnsi"/>
              <w:noProof/>
              <w:color w:val="auto"/>
              <w:sz w:val="22"/>
              <w:lang w:eastAsia="sv-SE"/>
            </w:rPr>
          </w:pPr>
          <w:hyperlink w:anchor="_Toc516819901" w:history="1">
            <w:r w:rsidR="00D94E5C" w:rsidRPr="00CF35C4">
              <w:rPr>
                <w:rStyle w:val="Hyperlnk"/>
                <w:noProof/>
              </w:rPr>
              <w:t>5</w:t>
            </w:r>
            <w:r w:rsidR="00D94E5C">
              <w:rPr>
                <w:rFonts w:asciiTheme="minorHAnsi" w:eastAsiaTheme="minorEastAsia" w:hAnsiTheme="minorHAnsi"/>
                <w:noProof/>
                <w:color w:val="auto"/>
                <w:sz w:val="22"/>
                <w:lang w:eastAsia="sv-SE"/>
              </w:rPr>
              <w:tab/>
            </w:r>
            <w:r w:rsidR="00D94E5C" w:rsidRPr="00CF35C4">
              <w:rPr>
                <w:rStyle w:val="Hyperlnk"/>
                <w:noProof/>
              </w:rPr>
              <w:t>Miljöeffekter</w:t>
            </w:r>
            <w:r w:rsidR="00D94E5C">
              <w:rPr>
                <w:noProof/>
                <w:webHidden/>
              </w:rPr>
              <w:tab/>
            </w:r>
            <w:r w:rsidR="00D94E5C">
              <w:rPr>
                <w:noProof/>
                <w:webHidden/>
              </w:rPr>
              <w:fldChar w:fldCharType="begin"/>
            </w:r>
            <w:r w:rsidR="00D94E5C">
              <w:rPr>
                <w:noProof/>
                <w:webHidden/>
              </w:rPr>
              <w:instrText xml:space="preserve"> PAGEREF _Toc516819901 \h </w:instrText>
            </w:r>
            <w:r w:rsidR="00D94E5C">
              <w:rPr>
                <w:noProof/>
                <w:webHidden/>
              </w:rPr>
            </w:r>
            <w:r w:rsidR="00D94E5C">
              <w:rPr>
                <w:noProof/>
                <w:webHidden/>
              </w:rPr>
              <w:fldChar w:fldCharType="separate"/>
            </w:r>
            <w:r w:rsidR="00D94E5C">
              <w:rPr>
                <w:noProof/>
                <w:webHidden/>
              </w:rPr>
              <w:t>20</w:t>
            </w:r>
            <w:r w:rsidR="00D94E5C">
              <w:rPr>
                <w:noProof/>
                <w:webHidden/>
              </w:rPr>
              <w:fldChar w:fldCharType="end"/>
            </w:r>
          </w:hyperlink>
        </w:p>
        <w:p w14:paraId="31880BE5" w14:textId="754E68D5"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902" w:history="1">
            <w:r w:rsidR="00D94E5C" w:rsidRPr="00CF35C4">
              <w:rPr>
                <w:rStyle w:val="Hyperlnk"/>
                <w:noProof/>
              </w:rPr>
              <w:t>5.1</w:t>
            </w:r>
            <w:r w:rsidR="00D94E5C">
              <w:rPr>
                <w:rFonts w:asciiTheme="minorHAnsi" w:eastAsiaTheme="minorEastAsia" w:hAnsiTheme="minorHAnsi"/>
                <w:noProof/>
                <w:color w:val="auto"/>
                <w:sz w:val="22"/>
                <w:lang w:eastAsia="sv-SE"/>
              </w:rPr>
              <w:tab/>
            </w:r>
            <w:r w:rsidR="00D94E5C" w:rsidRPr="00CF35C4">
              <w:rPr>
                <w:rStyle w:val="Hyperlnk"/>
                <w:noProof/>
              </w:rPr>
              <w:t>Bedömning</w:t>
            </w:r>
            <w:r w:rsidR="00D94E5C">
              <w:rPr>
                <w:noProof/>
                <w:webHidden/>
              </w:rPr>
              <w:tab/>
            </w:r>
            <w:r w:rsidR="00D94E5C">
              <w:rPr>
                <w:noProof/>
                <w:webHidden/>
              </w:rPr>
              <w:fldChar w:fldCharType="begin"/>
            </w:r>
            <w:r w:rsidR="00D94E5C">
              <w:rPr>
                <w:noProof/>
                <w:webHidden/>
              </w:rPr>
              <w:instrText xml:space="preserve"> PAGEREF _Toc516819902 \h </w:instrText>
            </w:r>
            <w:r w:rsidR="00D94E5C">
              <w:rPr>
                <w:noProof/>
                <w:webHidden/>
              </w:rPr>
            </w:r>
            <w:r w:rsidR="00D94E5C">
              <w:rPr>
                <w:noProof/>
                <w:webHidden/>
              </w:rPr>
              <w:fldChar w:fldCharType="separate"/>
            </w:r>
            <w:r w:rsidR="00D94E5C">
              <w:rPr>
                <w:noProof/>
                <w:webHidden/>
              </w:rPr>
              <w:t>20</w:t>
            </w:r>
            <w:r w:rsidR="00D94E5C">
              <w:rPr>
                <w:noProof/>
                <w:webHidden/>
              </w:rPr>
              <w:fldChar w:fldCharType="end"/>
            </w:r>
          </w:hyperlink>
        </w:p>
        <w:p w14:paraId="4B3D1A4C" w14:textId="762CB4B9"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03" w:history="1">
            <w:r w:rsidR="00D94E5C" w:rsidRPr="00CF35C4">
              <w:rPr>
                <w:rStyle w:val="Hyperlnk"/>
                <w:noProof/>
              </w:rPr>
              <w:t>5.1.1</w:t>
            </w:r>
            <w:r w:rsidR="00D94E5C">
              <w:rPr>
                <w:rFonts w:asciiTheme="minorHAnsi" w:eastAsiaTheme="minorEastAsia" w:hAnsiTheme="minorHAnsi"/>
                <w:noProof/>
                <w:color w:val="auto"/>
                <w:sz w:val="22"/>
                <w:lang w:eastAsia="sv-SE"/>
              </w:rPr>
              <w:tab/>
            </w:r>
            <w:r w:rsidR="00D94E5C" w:rsidRPr="00CF35C4">
              <w:rPr>
                <w:rStyle w:val="Hyperlnk"/>
                <w:noProof/>
              </w:rPr>
              <w:t>Samhällsnytta, markanvändning och planer</w:t>
            </w:r>
            <w:r w:rsidR="00D94E5C">
              <w:rPr>
                <w:noProof/>
                <w:webHidden/>
              </w:rPr>
              <w:tab/>
            </w:r>
            <w:r w:rsidR="00D94E5C">
              <w:rPr>
                <w:noProof/>
                <w:webHidden/>
              </w:rPr>
              <w:fldChar w:fldCharType="begin"/>
            </w:r>
            <w:r w:rsidR="00D94E5C">
              <w:rPr>
                <w:noProof/>
                <w:webHidden/>
              </w:rPr>
              <w:instrText xml:space="preserve"> PAGEREF _Toc516819903 \h </w:instrText>
            </w:r>
            <w:r w:rsidR="00D94E5C">
              <w:rPr>
                <w:noProof/>
                <w:webHidden/>
              </w:rPr>
            </w:r>
            <w:r w:rsidR="00D94E5C">
              <w:rPr>
                <w:noProof/>
                <w:webHidden/>
              </w:rPr>
              <w:fldChar w:fldCharType="separate"/>
            </w:r>
            <w:r w:rsidR="00D94E5C">
              <w:rPr>
                <w:noProof/>
                <w:webHidden/>
              </w:rPr>
              <w:t>20</w:t>
            </w:r>
            <w:r w:rsidR="00D94E5C">
              <w:rPr>
                <w:noProof/>
                <w:webHidden/>
              </w:rPr>
              <w:fldChar w:fldCharType="end"/>
            </w:r>
          </w:hyperlink>
        </w:p>
        <w:p w14:paraId="0226A1BE" w14:textId="3FC0514E"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04" w:history="1">
            <w:r w:rsidR="00D94E5C" w:rsidRPr="00CF35C4">
              <w:rPr>
                <w:rStyle w:val="Hyperlnk"/>
                <w:noProof/>
              </w:rPr>
              <w:t>5.1.2</w:t>
            </w:r>
            <w:r w:rsidR="00D94E5C">
              <w:rPr>
                <w:rFonts w:asciiTheme="minorHAnsi" w:eastAsiaTheme="minorEastAsia" w:hAnsiTheme="minorHAnsi"/>
                <w:noProof/>
                <w:color w:val="auto"/>
                <w:sz w:val="22"/>
                <w:lang w:eastAsia="sv-SE"/>
              </w:rPr>
              <w:tab/>
            </w:r>
            <w:r w:rsidR="00D94E5C" w:rsidRPr="00CF35C4">
              <w:rPr>
                <w:rStyle w:val="Hyperlnk"/>
                <w:noProof/>
              </w:rPr>
              <w:t>Natur- och kulturmiljö</w:t>
            </w:r>
            <w:r w:rsidR="00D94E5C">
              <w:rPr>
                <w:noProof/>
                <w:webHidden/>
              </w:rPr>
              <w:tab/>
            </w:r>
            <w:r w:rsidR="00D94E5C">
              <w:rPr>
                <w:noProof/>
                <w:webHidden/>
              </w:rPr>
              <w:fldChar w:fldCharType="begin"/>
            </w:r>
            <w:r w:rsidR="00D94E5C">
              <w:rPr>
                <w:noProof/>
                <w:webHidden/>
              </w:rPr>
              <w:instrText xml:space="preserve"> PAGEREF _Toc516819904 \h </w:instrText>
            </w:r>
            <w:r w:rsidR="00D94E5C">
              <w:rPr>
                <w:noProof/>
                <w:webHidden/>
              </w:rPr>
            </w:r>
            <w:r w:rsidR="00D94E5C">
              <w:rPr>
                <w:noProof/>
                <w:webHidden/>
              </w:rPr>
              <w:fldChar w:fldCharType="separate"/>
            </w:r>
            <w:r w:rsidR="00D94E5C">
              <w:rPr>
                <w:noProof/>
                <w:webHidden/>
              </w:rPr>
              <w:t>20</w:t>
            </w:r>
            <w:r w:rsidR="00D94E5C">
              <w:rPr>
                <w:noProof/>
                <w:webHidden/>
              </w:rPr>
              <w:fldChar w:fldCharType="end"/>
            </w:r>
          </w:hyperlink>
        </w:p>
        <w:p w14:paraId="1F17981E" w14:textId="2D8149A1"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05" w:history="1">
            <w:r w:rsidR="00D94E5C" w:rsidRPr="00CF35C4">
              <w:rPr>
                <w:rStyle w:val="Hyperlnk"/>
                <w:noProof/>
              </w:rPr>
              <w:t>5.1.3</w:t>
            </w:r>
            <w:r w:rsidR="00D94E5C">
              <w:rPr>
                <w:rFonts w:asciiTheme="minorHAnsi" w:eastAsiaTheme="minorEastAsia" w:hAnsiTheme="minorHAnsi"/>
                <w:noProof/>
                <w:color w:val="auto"/>
                <w:sz w:val="22"/>
                <w:lang w:eastAsia="sv-SE"/>
              </w:rPr>
              <w:tab/>
            </w:r>
            <w:r w:rsidR="00D94E5C" w:rsidRPr="00CF35C4">
              <w:rPr>
                <w:rStyle w:val="Hyperlnk"/>
                <w:noProof/>
              </w:rPr>
              <w:t>Friluftsliv och landskapsbild</w:t>
            </w:r>
            <w:r w:rsidR="00D94E5C">
              <w:rPr>
                <w:noProof/>
                <w:webHidden/>
              </w:rPr>
              <w:tab/>
            </w:r>
            <w:r w:rsidR="00D94E5C">
              <w:rPr>
                <w:noProof/>
                <w:webHidden/>
              </w:rPr>
              <w:fldChar w:fldCharType="begin"/>
            </w:r>
            <w:r w:rsidR="00D94E5C">
              <w:rPr>
                <w:noProof/>
                <w:webHidden/>
              </w:rPr>
              <w:instrText xml:space="preserve"> PAGEREF _Toc516819905 \h </w:instrText>
            </w:r>
            <w:r w:rsidR="00D94E5C">
              <w:rPr>
                <w:noProof/>
                <w:webHidden/>
              </w:rPr>
            </w:r>
            <w:r w:rsidR="00D94E5C">
              <w:rPr>
                <w:noProof/>
                <w:webHidden/>
              </w:rPr>
              <w:fldChar w:fldCharType="separate"/>
            </w:r>
            <w:r w:rsidR="00D94E5C">
              <w:rPr>
                <w:noProof/>
                <w:webHidden/>
              </w:rPr>
              <w:t>20</w:t>
            </w:r>
            <w:r w:rsidR="00D94E5C">
              <w:rPr>
                <w:noProof/>
                <w:webHidden/>
              </w:rPr>
              <w:fldChar w:fldCharType="end"/>
            </w:r>
          </w:hyperlink>
        </w:p>
        <w:p w14:paraId="6733832D" w14:textId="611E2E6F"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06" w:history="1">
            <w:r w:rsidR="00D94E5C" w:rsidRPr="00CF35C4">
              <w:rPr>
                <w:rStyle w:val="Hyperlnk"/>
                <w:noProof/>
              </w:rPr>
              <w:t>5.1.4</w:t>
            </w:r>
            <w:r w:rsidR="00D94E5C">
              <w:rPr>
                <w:rFonts w:asciiTheme="minorHAnsi" w:eastAsiaTheme="minorEastAsia" w:hAnsiTheme="minorHAnsi"/>
                <w:noProof/>
                <w:color w:val="auto"/>
                <w:sz w:val="22"/>
                <w:lang w:eastAsia="sv-SE"/>
              </w:rPr>
              <w:tab/>
            </w:r>
            <w:r w:rsidR="00D94E5C" w:rsidRPr="00CF35C4">
              <w:rPr>
                <w:rStyle w:val="Hyperlnk"/>
                <w:noProof/>
              </w:rPr>
              <w:t>Boendemiljö och elektromagnetiska fält</w:t>
            </w:r>
            <w:r w:rsidR="00D94E5C">
              <w:rPr>
                <w:noProof/>
                <w:webHidden/>
              </w:rPr>
              <w:tab/>
            </w:r>
            <w:r w:rsidR="00D94E5C">
              <w:rPr>
                <w:noProof/>
                <w:webHidden/>
              </w:rPr>
              <w:fldChar w:fldCharType="begin"/>
            </w:r>
            <w:r w:rsidR="00D94E5C">
              <w:rPr>
                <w:noProof/>
                <w:webHidden/>
              </w:rPr>
              <w:instrText xml:space="preserve"> PAGEREF _Toc516819906 \h </w:instrText>
            </w:r>
            <w:r w:rsidR="00D94E5C">
              <w:rPr>
                <w:noProof/>
                <w:webHidden/>
              </w:rPr>
            </w:r>
            <w:r w:rsidR="00D94E5C">
              <w:rPr>
                <w:noProof/>
                <w:webHidden/>
              </w:rPr>
              <w:fldChar w:fldCharType="separate"/>
            </w:r>
            <w:r w:rsidR="00D94E5C">
              <w:rPr>
                <w:noProof/>
                <w:webHidden/>
              </w:rPr>
              <w:t>20</w:t>
            </w:r>
            <w:r w:rsidR="00D94E5C">
              <w:rPr>
                <w:noProof/>
                <w:webHidden/>
              </w:rPr>
              <w:fldChar w:fldCharType="end"/>
            </w:r>
          </w:hyperlink>
        </w:p>
        <w:p w14:paraId="3E3C42BE" w14:textId="5B524A61"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07" w:history="1">
            <w:r w:rsidR="00D94E5C" w:rsidRPr="00CF35C4">
              <w:rPr>
                <w:rStyle w:val="Hyperlnk"/>
                <w:noProof/>
              </w:rPr>
              <w:t>5.1.5</w:t>
            </w:r>
            <w:r w:rsidR="00D94E5C">
              <w:rPr>
                <w:rFonts w:asciiTheme="minorHAnsi" w:eastAsiaTheme="minorEastAsia" w:hAnsiTheme="minorHAnsi"/>
                <w:noProof/>
                <w:color w:val="auto"/>
                <w:sz w:val="22"/>
                <w:lang w:eastAsia="sv-SE"/>
              </w:rPr>
              <w:tab/>
            </w:r>
            <w:r w:rsidR="00D94E5C" w:rsidRPr="00CF35C4">
              <w:rPr>
                <w:rStyle w:val="Hyperlnk"/>
                <w:noProof/>
              </w:rPr>
              <w:t>Risk och säkerhet</w:t>
            </w:r>
            <w:r w:rsidR="00D94E5C">
              <w:rPr>
                <w:noProof/>
                <w:webHidden/>
              </w:rPr>
              <w:tab/>
            </w:r>
            <w:r w:rsidR="00D94E5C">
              <w:rPr>
                <w:noProof/>
                <w:webHidden/>
              </w:rPr>
              <w:fldChar w:fldCharType="begin"/>
            </w:r>
            <w:r w:rsidR="00D94E5C">
              <w:rPr>
                <w:noProof/>
                <w:webHidden/>
              </w:rPr>
              <w:instrText xml:space="preserve"> PAGEREF _Toc516819907 \h </w:instrText>
            </w:r>
            <w:r w:rsidR="00D94E5C">
              <w:rPr>
                <w:noProof/>
                <w:webHidden/>
              </w:rPr>
            </w:r>
            <w:r w:rsidR="00D94E5C">
              <w:rPr>
                <w:noProof/>
                <w:webHidden/>
              </w:rPr>
              <w:fldChar w:fldCharType="separate"/>
            </w:r>
            <w:r w:rsidR="00D94E5C">
              <w:rPr>
                <w:noProof/>
                <w:webHidden/>
              </w:rPr>
              <w:t>21</w:t>
            </w:r>
            <w:r w:rsidR="00D94E5C">
              <w:rPr>
                <w:noProof/>
                <w:webHidden/>
              </w:rPr>
              <w:fldChar w:fldCharType="end"/>
            </w:r>
          </w:hyperlink>
        </w:p>
        <w:p w14:paraId="28D9545B" w14:textId="1DE6B085"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908" w:history="1">
            <w:r w:rsidR="00D94E5C" w:rsidRPr="00CF35C4">
              <w:rPr>
                <w:rStyle w:val="Hyperlnk"/>
                <w:noProof/>
              </w:rPr>
              <w:t>5.2</w:t>
            </w:r>
            <w:r w:rsidR="00D94E5C">
              <w:rPr>
                <w:rFonts w:asciiTheme="minorHAnsi" w:eastAsiaTheme="minorEastAsia" w:hAnsiTheme="minorHAnsi"/>
                <w:noProof/>
                <w:color w:val="auto"/>
                <w:sz w:val="22"/>
                <w:lang w:eastAsia="sv-SE"/>
              </w:rPr>
              <w:tab/>
            </w:r>
            <w:r w:rsidR="00D94E5C" w:rsidRPr="00CF35C4">
              <w:rPr>
                <w:rStyle w:val="Hyperlnk"/>
                <w:noProof/>
              </w:rPr>
              <w:t>Hänsynsåtgärder</w:t>
            </w:r>
            <w:r w:rsidR="00D94E5C">
              <w:rPr>
                <w:noProof/>
                <w:webHidden/>
              </w:rPr>
              <w:tab/>
            </w:r>
            <w:r w:rsidR="00D94E5C">
              <w:rPr>
                <w:noProof/>
                <w:webHidden/>
              </w:rPr>
              <w:fldChar w:fldCharType="begin"/>
            </w:r>
            <w:r w:rsidR="00D94E5C">
              <w:rPr>
                <w:noProof/>
                <w:webHidden/>
              </w:rPr>
              <w:instrText xml:space="preserve"> PAGEREF _Toc516819908 \h </w:instrText>
            </w:r>
            <w:r w:rsidR="00D94E5C">
              <w:rPr>
                <w:noProof/>
                <w:webHidden/>
              </w:rPr>
            </w:r>
            <w:r w:rsidR="00D94E5C">
              <w:rPr>
                <w:noProof/>
                <w:webHidden/>
              </w:rPr>
              <w:fldChar w:fldCharType="separate"/>
            </w:r>
            <w:r w:rsidR="00D94E5C">
              <w:rPr>
                <w:noProof/>
                <w:webHidden/>
              </w:rPr>
              <w:t>22</w:t>
            </w:r>
            <w:r w:rsidR="00D94E5C">
              <w:rPr>
                <w:noProof/>
                <w:webHidden/>
              </w:rPr>
              <w:fldChar w:fldCharType="end"/>
            </w:r>
          </w:hyperlink>
        </w:p>
        <w:p w14:paraId="3485FF07" w14:textId="169E7D10"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09" w:history="1">
            <w:r w:rsidR="00D94E5C" w:rsidRPr="00CF35C4">
              <w:rPr>
                <w:rStyle w:val="Hyperlnk"/>
                <w:noProof/>
              </w:rPr>
              <w:t>5.2.1</w:t>
            </w:r>
            <w:r w:rsidR="00D94E5C">
              <w:rPr>
                <w:rFonts w:asciiTheme="minorHAnsi" w:eastAsiaTheme="minorEastAsia" w:hAnsiTheme="minorHAnsi"/>
                <w:noProof/>
                <w:color w:val="auto"/>
                <w:sz w:val="22"/>
                <w:lang w:eastAsia="sv-SE"/>
              </w:rPr>
              <w:tab/>
            </w:r>
            <w:r w:rsidR="00D94E5C" w:rsidRPr="00CF35C4">
              <w:rPr>
                <w:rStyle w:val="Hyperlnk"/>
                <w:noProof/>
              </w:rPr>
              <w:t>Markanvändning</w:t>
            </w:r>
            <w:r w:rsidR="00D94E5C">
              <w:rPr>
                <w:noProof/>
                <w:webHidden/>
              </w:rPr>
              <w:tab/>
            </w:r>
            <w:r w:rsidR="00D94E5C">
              <w:rPr>
                <w:noProof/>
                <w:webHidden/>
              </w:rPr>
              <w:fldChar w:fldCharType="begin"/>
            </w:r>
            <w:r w:rsidR="00D94E5C">
              <w:rPr>
                <w:noProof/>
                <w:webHidden/>
              </w:rPr>
              <w:instrText xml:space="preserve"> PAGEREF _Toc516819909 \h </w:instrText>
            </w:r>
            <w:r w:rsidR="00D94E5C">
              <w:rPr>
                <w:noProof/>
                <w:webHidden/>
              </w:rPr>
            </w:r>
            <w:r w:rsidR="00D94E5C">
              <w:rPr>
                <w:noProof/>
                <w:webHidden/>
              </w:rPr>
              <w:fldChar w:fldCharType="separate"/>
            </w:r>
            <w:r w:rsidR="00D94E5C">
              <w:rPr>
                <w:noProof/>
                <w:webHidden/>
              </w:rPr>
              <w:t>22</w:t>
            </w:r>
            <w:r w:rsidR="00D94E5C">
              <w:rPr>
                <w:noProof/>
                <w:webHidden/>
              </w:rPr>
              <w:fldChar w:fldCharType="end"/>
            </w:r>
          </w:hyperlink>
        </w:p>
        <w:p w14:paraId="13956C76" w14:textId="16779D3A"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10" w:history="1">
            <w:r w:rsidR="00D94E5C" w:rsidRPr="00CF35C4">
              <w:rPr>
                <w:rStyle w:val="Hyperlnk"/>
                <w:noProof/>
              </w:rPr>
              <w:t>5.2.2</w:t>
            </w:r>
            <w:r w:rsidR="00D94E5C">
              <w:rPr>
                <w:rFonts w:asciiTheme="minorHAnsi" w:eastAsiaTheme="minorEastAsia" w:hAnsiTheme="minorHAnsi"/>
                <w:noProof/>
                <w:color w:val="auto"/>
                <w:sz w:val="22"/>
                <w:lang w:eastAsia="sv-SE"/>
              </w:rPr>
              <w:tab/>
            </w:r>
            <w:r w:rsidR="00D94E5C" w:rsidRPr="00CF35C4">
              <w:rPr>
                <w:rStyle w:val="Hyperlnk"/>
                <w:noProof/>
              </w:rPr>
              <w:t>Naturmiljö</w:t>
            </w:r>
            <w:r w:rsidR="00D94E5C">
              <w:rPr>
                <w:noProof/>
                <w:webHidden/>
              </w:rPr>
              <w:tab/>
            </w:r>
            <w:r w:rsidR="00D94E5C">
              <w:rPr>
                <w:noProof/>
                <w:webHidden/>
              </w:rPr>
              <w:fldChar w:fldCharType="begin"/>
            </w:r>
            <w:r w:rsidR="00D94E5C">
              <w:rPr>
                <w:noProof/>
                <w:webHidden/>
              </w:rPr>
              <w:instrText xml:space="preserve"> PAGEREF _Toc516819910 \h </w:instrText>
            </w:r>
            <w:r w:rsidR="00D94E5C">
              <w:rPr>
                <w:noProof/>
                <w:webHidden/>
              </w:rPr>
            </w:r>
            <w:r w:rsidR="00D94E5C">
              <w:rPr>
                <w:noProof/>
                <w:webHidden/>
              </w:rPr>
              <w:fldChar w:fldCharType="separate"/>
            </w:r>
            <w:r w:rsidR="00D94E5C">
              <w:rPr>
                <w:noProof/>
                <w:webHidden/>
              </w:rPr>
              <w:t>22</w:t>
            </w:r>
            <w:r w:rsidR="00D94E5C">
              <w:rPr>
                <w:noProof/>
                <w:webHidden/>
              </w:rPr>
              <w:fldChar w:fldCharType="end"/>
            </w:r>
          </w:hyperlink>
        </w:p>
        <w:p w14:paraId="666EB831" w14:textId="2188020A"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11" w:history="1">
            <w:r w:rsidR="00D94E5C" w:rsidRPr="00CF35C4">
              <w:rPr>
                <w:rStyle w:val="Hyperlnk"/>
                <w:noProof/>
                <w:lang w:eastAsia="sv-SE"/>
              </w:rPr>
              <w:t>5.2.3</w:t>
            </w:r>
            <w:r w:rsidR="00D94E5C">
              <w:rPr>
                <w:rFonts w:asciiTheme="minorHAnsi" w:eastAsiaTheme="minorEastAsia" w:hAnsiTheme="minorHAnsi"/>
                <w:noProof/>
                <w:color w:val="auto"/>
                <w:sz w:val="22"/>
                <w:lang w:eastAsia="sv-SE"/>
              </w:rPr>
              <w:tab/>
            </w:r>
            <w:r w:rsidR="00D94E5C" w:rsidRPr="00CF35C4">
              <w:rPr>
                <w:rStyle w:val="Hyperlnk"/>
                <w:noProof/>
                <w:lang w:eastAsia="sv-SE"/>
              </w:rPr>
              <w:t>Kulturmiljö</w:t>
            </w:r>
            <w:r w:rsidR="00D94E5C">
              <w:rPr>
                <w:noProof/>
                <w:webHidden/>
              </w:rPr>
              <w:tab/>
            </w:r>
            <w:r w:rsidR="00D94E5C">
              <w:rPr>
                <w:noProof/>
                <w:webHidden/>
              </w:rPr>
              <w:fldChar w:fldCharType="begin"/>
            </w:r>
            <w:r w:rsidR="00D94E5C">
              <w:rPr>
                <w:noProof/>
                <w:webHidden/>
              </w:rPr>
              <w:instrText xml:space="preserve"> PAGEREF _Toc516819911 \h </w:instrText>
            </w:r>
            <w:r w:rsidR="00D94E5C">
              <w:rPr>
                <w:noProof/>
                <w:webHidden/>
              </w:rPr>
            </w:r>
            <w:r w:rsidR="00D94E5C">
              <w:rPr>
                <w:noProof/>
                <w:webHidden/>
              </w:rPr>
              <w:fldChar w:fldCharType="separate"/>
            </w:r>
            <w:r w:rsidR="00D94E5C">
              <w:rPr>
                <w:noProof/>
                <w:webHidden/>
              </w:rPr>
              <w:t>22</w:t>
            </w:r>
            <w:r w:rsidR="00D94E5C">
              <w:rPr>
                <w:noProof/>
                <w:webHidden/>
              </w:rPr>
              <w:fldChar w:fldCharType="end"/>
            </w:r>
          </w:hyperlink>
        </w:p>
        <w:p w14:paraId="409D1B06" w14:textId="0EE5100F" w:rsidR="00D94E5C" w:rsidRDefault="00310872">
          <w:pPr>
            <w:pStyle w:val="Innehll3"/>
            <w:tabs>
              <w:tab w:val="left" w:pos="1320"/>
              <w:tab w:val="right" w:leader="dot" w:pos="9736"/>
            </w:tabs>
            <w:rPr>
              <w:rFonts w:asciiTheme="minorHAnsi" w:eastAsiaTheme="minorEastAsia" w:hAnsiTheme="minorHAnsi"/>
              <w:noProof/>
              <w:color w:val="auto"/>
              <w:sz w:val="22"/>
              <w:lang w:eastAsia="sv-SE"/>
            </w:rPr>
          </w:pPr>
          <w:hyperlink w:anchor="_Toc516819912" w:history="1">
            <w:r w:rsidR="00D94E5C" w:rsidRPr="00CF35C4">
              <w:rPr>
                <w:rStyle w:val="Hyperlnk"/>
                <w:noProof/>
              </w:rPr>
              <w:t>5.2.4</w:t>
            </w:r>
            <w:r w:rsidR="00D94E5C">
              <w:rPr>
                <w:rFonts w:asciiTheme="minorHAnsi" w:eastAsiaTheme="minorEastAsia" w:hAnsiTheme="minorHAnsi"/>
                <w:noProof/>
                <w:color w:val="auto"/>
                <w:sz w:val="22"/>
                <w:lang w:eastAsia="sv-SE"/>
              </w:rPr>
              <w:tab/>
            </w:r>
            <w:r w:rsidR="00D94E5C" w:rsidRPr="00CF35C4">
              <w:rPr>
                <w:rStyle w:val="Hyperlnk"/>
                <w:noProof/>
              </w:rPr>
              <w:t>Boendemiljö och elektromagnetiska fält</w:t>
            </w:r>
            <w:r w:rsidR="00D94E5C">
              <w:rPr>
                <w:noProof/>
                <w:webHidden/>
              </w:rPr>
              <w:tab/>
            </w:r>
            <w:r w:rsidR="00D94E5C">
              <w:rPr>
                <w:noProof/>
                <w:webHidden/>
              </w:rPr>
              <w:fldChar w:fldCharType="begin"/>
            </w:r>
            <w:r w:rsidR="00D94E5C">
              <w:rPr>
                <w:noProof/>
                <w:webHidden/>
              </w:rPr>
              <w:instrText xml:space="preserve"> PAGEREF _Toc516819912 \h </w:instrText>
            </w:r>
            <w:r w:rsidR="00D94E5C">
              <w:rPr>
                <w:noProof/>
                <w:webHidden/>
              </w:rPr>
            </w:r>
            <w:r w:rsidR="00D94E5C">
              <w:rPr>
                <w:noProof/>
                <w:webHidden/>
              </w:rPr>
              <w:fldChar w:fldCharType="separate"/>
            </w:r>
            <w:r w:rsidR="00D94E5C">
              <w:rPr>
                <w:noProof/>
                <w:webHidden/>
              </w:rPr>
              <w:t>22</w:t>
            </w:r>
            <w:r w:rsidR="00D94E5C">
              <w:rPr>
                <w:noProof/>
                <w:webHidden/>
              </w:rPr>
              <w:fldChar w:fldCharType="end"/>
            </w:r>
          </w:hyperlink>
        </w:p>
        <w:p w14:paraId="66228C3F" w14:textId="1C181378"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913" w:history="1">
            <w:r w:rsidR="00D94E5C" w:rsidRPr="00CF35C4">
              <w:rPr>
                <w:rStyle w:val="Hyperlnk"/>
                <w:noProof/>
              </w:rPr>
              <w:t>5.3</w:t>
            </w:r>
            <w:r w:rsidR="00D94E5C">
              <w:rPr>
                <w:rFonts w:asciiTheme="minorHAnsi" w:eastAsiaTheme="minorEastAsia" w:hAnsiTheme="minorHAnsi"/>
                <w:noProof/>
                <w:color w:val="auto"/>
                <w:sz w:val="22"/>
                <w:lang w:eastAsia="sv-SE"/>
              </w:rPr>
              <w:tab/>
            </w:r>
            <w:r w:rsidR="00D94E5C" w:rsidRPr="00CF35C4">
              <w:rPr>
                <w:rStyle w:val="Hyperlnk"/>
                <w:noProof/>
              </w:rPr>
              <w:t>Samlad bedömning</w:t>
            </w:r>
            <w:r w:rsidR="00D94E5C">
              <w:rPr>
                <w:noProof/>
                <w:webHidden/>
              </w:rPr>
              <w:tab/>
            </w:r>
            <w:r w:rsidR="00D94E5C">
              <w:rPr>
                <w:noProof/>
                <w:webHidden/>
              </w:rPr>
              <w:fldChar w:fldCharType="begin"/>
            </w:r>
            <w:r w:rsidR="00D94E5C">
              <w:rPr>
                <w:noProof/>
                <w:webHidden/>
              </w:rPr>
              <w:instrText xml:space="preserve"> PAGEREF _Toc516819913 \h </w:instrText>
            </w:r>
            <w:r w:rsidR="00D94E5C">
              <w:rPr>
                <w:noProof/>
                <w:webHidden/>
              </w:rPr>
            </w:r>
            <w:r w:rsidR="00D94E5C">
              <w:rPr>
                <w:noProof/>
                <w:webHidden/>
              </w:rPr>
              <w:fldChar w:fldCharType="separate"/>
            </w:r>
            <w:r w:rsidR="00D94E5C">
              <w:rPr>
                <w:noProof/>
                <w:webHidden/>
              </w:rPr>
              <w:t>22</w:t>
            </w:r>
            <w:r w:rsidR="00D94E5C">
              <w:rPr>
                <w:noProof/>
                <w:webHidden/>
              </w:rPr>
              <w:fldChar w:fldCharType="end"/>
            </w:r>
          </w:hyperlink>
        </w:p>
        <w:p w14:paraId="566B2946" w14:textId="3650705A" w:rsidR="00D94E5C" w:rsidRDefault="00310872">
          <w:pPr>
            <w:pStyle w:val="Innehll1"/>
            <w:rPr>
              <w:rFonts w:asciiTheme="minorHAnsi" w:eastAsiaTheme="minorEastAsia" w:hAnsiTheme="minorHAnsi"/>
              <w:noProof/>
              <w:color w:val="auto"/>
              <w:sz w:val="22"/>
              <w:lang w:eastAsia="sv-SE"/>
            </w:rPr>
          </w:pPr>
          <w:hyperlink w:anchor="_Toc516819914" w:history="1">
            <w:r w:rsidR="00D94E5C" w:rsidRPr="00CF35C4">
              <w:rPr>
                <w:rStyle w:val="Hyperlnk"/>
                <w:noProof/>
              </w:rPr>
              <w:t>6</w:t>
            </w:r>
            <w:r w:rsidR="00D94E5C">
              <w:rPr>
                <w:rFonts w:asciiTheme="minorHAnsi" w:eastAsiaTheme="minorEastAsia" w:hAnsiTheme="minorHAnsi"/>
                <w:noProof/>
                <w:color w:val="auto"/>
                <w:sz w:val="22"/>
                <w:lang w:eastAsia="sv-SE"/>
              </w:rPr>
              <w:tab/>
            </w:r>
            <w:r w:rsidR="00D94E5C" w:rsidRPr="00CF35C4">
              <w:rPr>
                <w:rStyle w:val="Hyperlnk"/>
                <w:noProof/>
              </w:rPr>
              <w:t>FORTSATT ARBETE</w:t>
            </w:r>
            <w:r w:rsidR="00D94E5C">
              <w:rPr>
                <w:noProof/>
                <w:webHidden/>
              </w:rPr>
              <w:tab/>
            </w:r>
            <w:r w:rsidR="00D94E5C">
              <w:rPr>
                <w:noProof/>
                <w:webHidden/>
              </w:rPr>
              <w:fldChar w:fldCharType="begin"/>
            </w:r>
            <w:r w:rsidR="00D94E5C">
              <w:rPr>
                <w:noProof/>
                <w:webHidden/>
              </w:rPr>
              <w:instrText xml:space="preserve"> PAGEREF _Toc516819914 \h </w:instrText>
            </w:r>
            <w:r w:rsidR="00D94E5C">
              <w:rPr>
                <w:noProof/>
                <w:webHidden/>
              </w:rPr>
            </w:r>
            <w:r w:rsidR="00D94E5C">
              <w:rPr>
                <w:noProof/>
                <w:webHidden/>
              </w:rPr>
              <w:fldChar w:fldCharType="separate"/>
            </w:r>
            <w:r w:rsidR="00D94E5C">
              <w:rPr>
                <w:noProof/>
                <w:webHidden/>
              </w:rPr>
              <w:t>23</w:t>
            </w:r>
            <w:r w:rsidR="00D94E5C">
              <w:rPr>
                <w:noProof/>
                <w:webHidden/>
              </w:rPr>
              <w:fldChar w:fldCharType="end"/>
            </w:r>
          </w:hyperlink>
        </w:p>
        <w:p w14:paraId="681B3AD8" w14:textId="233C28D1" w:rsidR="00D94E5C" w:rsidRDefault="00310872">
          <w:pPr>
            <w:pStyle w:val="Innehll2"/>
            <w:tabs>
              <w:tab w:val="left" w:pos="880"/>
              <w:tab w:val="right" w:leader="dot" w:pos="9736"/>
            </w:tabs>
            <w:rPr>
              <w:rFonts w:asciiTheme="minorHAnsi" w:eastAsiaTheme="minorEastAsia" w:hAnsiTheme="minorHAnsi"/>
              <w:noProof/>
              <w:color w:val="auto"/>
              <w:sz w:val="22"/>
              <w:lang w:eastAsia="sv-SE"/>
            </w:rPr>
          </w:pPr>
          <w:hyperlink w:anchor="_Toc516819915" w:history="1">
            <w:r w:rsidR="00D94E5C" w:rsidRPr="00CF35C4">
              <w:rPr>
                <w:rStyle w:val="Hyperlnk"/>
                <w:noProof/>
              </w:rPr>
              <w:t>6.1</w:t>
            </w:r>
            <w:r w:rsidR="00D94E5C">
              <w:rPr>
                <w:rFonts w:asciiTheme="minorHAnsi" w:eastAsiaTheme="minorEastAsia" w:hAnsiTheme="minorHAnsi"/>
                <w:noProof/>
                <w:color w:val="auto"/>
                <w:sz w:val="22"/>
                <w:lang w:eastAsia="sv-SE"/>
              </w:rPr>
              <w:tab/>
            </w:r>
            <w:r w:rsidR="00D94E5C" w:rsidRPr="00CF35C4">
              <w:rPr>
                <w:rStyle w:val="Hyperlnk"/>
                <w:noProof/>
              </w:rPr>
              <w:t>Upplägg framtida miljökonsekvensbeskrivning</w:t>
            </w:r>
            <w:r w:rsidR="00D94E5C">
              <w:rPr>
                <w:noProof/>
                <w:webHidden/>
              </w:rPr>
              <w:tab/>
            </w:r>
            <w:r w:rsidR="00D94E5C">
              <w:rPr>
                <w:noProof/>
                <w:webHidden/>
              </w:rPr>
              <w:fldChar w:fldCharType="begin"/>
            </w:r>
            <w:r w:rsidR="00D94E5C">
              <w:rPr>
                <w:noProof/>
                <w:webHidden/>
              </w:rPr>
              <w:instrText xml:space="preserve"> PAGEREF _Toc516819915 \h </w:instrText>
            </w:r>
            <w:r w:rsidR="00D94E5C">
              <w:rPr>
                <w:noProof/>
                <w:webHidden/>
              </w:rPr>
            </w:r>
            <w:r w:rsidR="00D94E5C">
              <w:rPr>
                <w:noProof/>
                <w:webHidden/>
              </w:rPr>
              <w:fldChar w:fldCharType="separate"/>
            </w:r>
            <w:r w:rsidR="00D94E5C">
              <w:rPr>
                <w:noProof/>
                <w:webHidden/>
              </w:rPr>
              <w:t>23</w:t>
            </w:r>
            <w:r w:rsidR="00D94E5C">
              <w:rPr>
                <w:noProof/>
                <w:webHidden/>
              </w:rPr>
              <w:fldChar w:fldCharType="end"/>
            </w:r>
          </w:hyperlink>
        </w:p>
        <w:p w14:paraId="77AD5731" w14:textId="3F5C9703" w:rsidR="00D94E5C" w:rsidRDefault="00310872">
          <w:pPr>
            <w:pStyle w:val="Innehll1"/>
            <w:rPr>
              <w:rFonts w:asciiTheme="minorHAnsi" w:eastAsiaTheme="minorEastAsia" w:hAnsiTheme="minorHAnsi"/>
              <w:noProof/>
              <w:color w:val="auto"/>
              <w:sz w:val="22"/>
              <w:lang w:eastAsia="sv-SE"/>
            </w:rPr>
          </w:pPr>
          <w:hyperlink w:anchor="_Toc516819916" w:history="1">
            <w:r w:rsidR="00D94E5C" w:rsidRPr="00CF35C4">
              <w:rPr>
                <w:rStyle w:val="Hyperlnk"/>
                <w:noProof/>
              </w:rPr>
              <w:t>7</w:t>
            </w:r>
            <w:r w:rsidR="00D94E5C">
              <w:rPr>
                <w:rFonts w:asciiTheme="minorHAnsi" w:eastAsiaTheme="minorEastAsia" w:hAnsiTheme="minorHAnsi"/>
                <w:noProof/>
                <w:color w:val="auto"/>
                <w:sz w:val="22"/>
                <w:lang w:eastAsia="sv-SE"/>
              </w:rPr>
              <w:tab/>
            </w:r>
            <w:r w:rsidR="00D94E5C" w:rsidRPr="00CF35C4">
              <w:rPr>
                <w:rStyle w:val="Hyperlnk"/>
                <w:noProof/>
              </w:rPr>
              <w:t>Referenser</w:t>
            </w:r>
            <w:r w:rsidR="00D94E5C">
              <w:rPr>
                <w:noProof/>
                <w:webHidden/>
              </w:rPr>
              <w:tab/>
            </w:r>
            <w:r w:rsidR="00D94E5C">
              <w:rPr>
                <w:noProof/>
                <w:webHidden/>
              </w:rPr>
              <w:fldChar w:fldCharType="begin"/>
            </w:r>
            <w:r w:rsidR="00D94E5C">
              <w:rPr>
                <w:noProof/>
                <w:webHidden/>
              </w:rPr>
              <w:instrText xml:space="preserve"> PAGEREF _Toc516819916 \h </w:instrText>
            </w:r>
            <w:r w:rsidR="00D94E5C">
              <w:rPr>
                <w:noProof/>
                <w:webHidden/>
              </w:rPr>
            </w:r>
            <w:r w:rsidR="00D94E5C">
              <w:rPr>
                <w:noProof/>
                <w:webHidden/>
              </w:rPr>
              <w:fldChar w:fldCharType="separate"/>
            </w:r>
            <w:r w:rsidR="00D94E5C">
              <w:rPr>
                <w:noProof/>
                <w:webHidden/>
              </w:rPr>
              <w:t>24</w:t>
            </w:r>
            <w:r w:rsidR="00D94E5C">
              <w:rPr>
                <w:noProof/>
                <w:webHidden/>
              </w:rPr>
              <w:fldChar w:fldCharType="end"/>
            </w:r>
          </w:hyperlink>
        </w:p>
        <w:p w14:paraId="4FF6F420" w14:textId="54E2FF80" w:rsidR="00D94E5C" w:rsidRDefault="00310872">
          <w:pPr>
            <w:pStyle w:val="Innehll1"/>
            <w:rPr>
              <w:rFonts w:asciiTheme="minorHAnsi" w:eastAsiaTheme="minorEastAsia" w:hAnsiTheme="minorHAnsi"/>
              <w:noProof/>
              <w:color w:val="auto"/>
              <w:sz w:val="22"/>
              <w:lang w:eastAsia="sv-SE"/>
            </w:rPr>
          </w:pPr>
          <w:hyperlink w:anchor="_Toc516819917" w:history="1">
            <w:r w:rsidR="00D94E5C" w:rsidRPr="00CF35C4">
              <w:rPr>
                <w:rStyle w:val="Hyperlnk"/>
                <w:noProof/>
              </w:rPr>
              <w:t>Bilaga 1 berörda Fastigheter</w:t>
            </w:r>
            <w:r w:rsidR="00D94E5C">
              <w:rPr>
                <w:noProof/>
                <w:webHidden/>
              </w:rPr>
              <w:tab/>
            </w:r>
            <w:r w:rsidR="00D94E5C">
              <w:rPr>
                <w:noProof/>
                <w:webHidden/>
              </w:rPr>
              <w:fldChar w:fldCharType="begin"/>
            </w:r>
            <w:r w:rsidR="00D94E5C">
              <w:rPr>
                <w:noProof/>
                <w:webHidden/>
              </w:rPr>
              <w:instrText xml:space="preserve"> PAGEREF _Toc516819917 \h </w:instrText>
            </w:r>
            <w:r w:rsidR="00D94E5C">
              <w:rPr>
                <w:noProof/>
                <w:webHidden/>
              </w:rPr>
            </w:r>
            <w:r w:rsidR="00D94E5C">
              <w:rPr>
                <w:noProof/>
                <w:webHidden/>
              </w:rPr>
              <w:fldChar w:fldCharType="separate"/>
            </w:r>
            <w:r w:rsidR="00D94E5C">
              <w:rPr>
                <w:noProof/>
                <w:webHidden/>
              </w:rPr>
              <w:t>24</w:t>
            </w:r>
            <w:r w:rsidR="00D94E5C">
              <w:rPr>
                <w:noProof/>
                <w:webHidden/>
              </w:rPr>
              <w:fldChar w:fldCharType="end"/>
            </w:r>
          </w:hyperlink>
        </w:p>
        <w:p w14:paraId="50005D3F" w14:textId="3262AFDB" w:rsidR="00D94E5C" w:rsidRDefault="00310872">
          <w:pPr>
            <w:pStyle w:val="Innehll1"/>
            <w:rPr>
              <w:rFonts w:asciiTheme="minorHAnsi" w:eastAsiaTheme="minorEastAsia" w:hAnsiTheme="minorHAnsi"/>
              <w:noProof/>
              <w:color w:val="auto"/>
              <w:sz w:val="22"/>
              <w:lang w:eastAsia="sv-SE"/>
            </w:rPr>
          </w:pPr>
          <w:hyperlink w:anchor="_Toc516819918" w:history="1">
            <w:r w:rsidR="00D94E5C" w:rsidRPr="00CF35C4">
              <w:rPr>
                <w:rStyle w:val="Hyperlnk"/>
                <w:noProof/>
              </w:rPr>
              <w:t>Bilaga 2-5 förstorade Kartor</w:t>
            </w:r>
            <w:r w:rsidR="00D94E5C">
              <w:rPr>
                <w:noProof/>
                <w:webHidden/>
              </w:rPr>
              <w:tab/>
            </w:r>
            <w:r w:rsidR="00D94E5C">
              <w:rPr>
                <w:noProof/>
                <w:webHidden/>
              </w:rPr>
              <w:fldChar w:fldCharType="begin"/>
            </w:r>
            <w:r w:rsidR="00D94E5C">
              <w:rPr>
                <w:noProof/>
                <w:webHidden/>
              </w:rPr>
              <w:instrText xml:space="preserve"> PAGEREF _Toc516819918 \h </w:instrText>
            </w:r>
            <w:r w:rsidR="00D94E5C">
              <w:rPr>
                <w:noProof/>
                <w:webHidden/>
              </w:rPr>
            </w:r>
            <w:r w:rsidR="00D94E5C">
              <w:rPr>
                <w:noProof/>
                <w:webHidden/>
              </w:rPr>
              <w:fldChar w:fldCharType="separate"/>
            </w:r>
            <w:r w:rsidR="00D94E5C">
              <w:rPr>
                <w:noProof/>
                <w:webHidden/>
              </w:rPr>
              <w:t>24</w:t>
            </w:r>
            <w:r w:rsidR="00D94E5C">
              <w:rPr>
                <w:noProof/>
                <w:webHidden/>
              </w:rPr>
              <w:fldChar w:fldCharType="end"/>
            </w:r>
          </w:hyperlink>
        </w:p>
        <w:p w14:paraId="21623546" w14:textId="24A52FFF" w:rsidR="00602342" w:rsidRDefault="00602342">
          <w:r>
            <w:rPr>
              <w:b/>
              <w:bCs/>
            </w:rPr>
            <w:fldChar w:fldCharType="end"/>
          </w:r>
        </w:p>
      </w:sdtContent>
    </w:sdt>
    <w:p w14:paraId="4FA29559" w14:textId="77777777" w:rsidR="00FF5AFA" w:rsidRDefault="00FF5AFA" w:rsidP="00FF5AFA">
      <w:r>
        <w:t>BILAGOR:</w:t>
      </w:r>
    </w:p>
    <w:p w14:paraId="1BC9723C" w14:textId="6450500E" w:rsidR="00486DC7" w:rsidRDefault="00486DC7" w:rsidP="00FF5AFA">
      <w:pPr>
        <w:pStyle w:val="Liststycke"/>
        <w:numPr>
          <w:ilvl w:val="0"/>
          <w:numId w:val="9"/>
        </w:numPr>
      </w:pPr>
      <w:r>
        <w:t>Bostadshus inom 100 m från kraftledning.</w:t>
      </w:r>
    </w:p>
    <w:p w14:paraId="2B4845C9" w14:textId="696D28F7" w:rsidR="0045356D" w:rsidRDefault="0045356D" w:rsidP="00FF5AFA">
      <w:pPr>
        <w:pStyle w:val="Liststycke"/>
        <w:numPr>
          <w:ilvl w:val="0"/>
          <w:numId w:val="9"/>
        </w:numPr>
      </w:pPr>
      <w:r>
        <w:t>Översiktskarta</w:t>
      </w:r>
    </w:p>
    <w:p w14:paraId="7906453C" w14:textId="539D3721" w:rsidR="00486DC7" w:rsidRDefault="00486DC7" w:rsidP="00FF5AFA">
      <w:pPr>
        <w:pStyle w:val="Liststycke"/>
        <w:numPr>
          <w:ilvl w:val="0"/>
          <w:numId w:val="9"/>
        </w:numPr>
      </w:pPr>
      <w:r>
        <w:t>Vattenskyddsområden och riksintressen</w:t>
      </w:r>
    </w:p>
    <w:p w14:paraId="0EA9EA51" w14:textId="2004F3B6" w:rsidR="00FF5AFA" w:rsidRDefault="007A1BD0" w:rsidP="00FF5AFA">
      <w:pPr>
        <w:pStyle w:val="Liststycke"/>
        <w:numPr>
          <w:ilvl w:val="0"/>
          <w:numId w:val="9"/>
        </w:numPr>
      </w:pPr>
      <w:r>
        <w:t>Naturvärden inom sträckningsalternativen</w:t>
      </w:r>
      <w:r w:rsidR="00FF5AFA">
        <w:t xml:space="preserve"> </w:t>
      </w:r>
    </w:p>
    <w:p w14:paraId="278EE50B" w14:textId="3F3E4E7E" w:rsidR="00FF5AFA" w:rsidRDefault="00FF5AFA" w:rsidP="00FF5AFA">
      <w:pPr>
        <w:pStyle w:val="Liststycke"/>
        <w:numPr>
          <w:ilvl w:val="0"/>
          <w:numId w:val="9"/>
        </w:numPr>
      </w:pPr>
      <w:r>
        <w:t>Kulturvärden inom str</w:t>
      </w:r>
      <w:r w:rsidR="007A1BD0">
        <w:t>äckningsalternativen</w:t>
      </w:r>
    </w:p>
    <w:p w14:paraId="2FF592A4" w14:textId="77777777" w:rsidR="00602342" w:rsidRPr="00FF5AFA" w:rsidRDefault="00602342" w:rsidP="00FF5AFA">
      <w:pPr>
        <w:rPr>
          <w:rFonts w:eastAsiaTheme="majorEastAsia" w:cstheme="majorBidi"/>
          <w:bCs/>
          <w:color w:val="FF9900"/>
          <w:sz w:val="32"/>
          <w:szCs w:val="28"/>
        </w:rPr>
      </w:pPr>
    </w:p>
    <w:p w14:paraId="7B076787" w14:textId="77777777" w:rsidR="008F2873" w:rsidRDefault="008F2873">
      <w:pPr>
        <w:rPr>
          <w:rFonts w:eastAsiaTheme="majorEastAsia" w:cstheme="majorBidi"/>
          <w:bCs/>
          <w:color w:val="FF9900"/>
          <w:sz w:val="32"/>
          <w:szCs w:val="28"/>
        </w:rPr>
      </w:pPr>
      <w:r>
        <w:br w:type="page"/>
      </w:r>
    </w:p>
    <w:p w14:paraId="661BB0F5" w14:textId="77777777" w:rsidR="0077750F" w:rsidRDefault="0077750F" w:rsidP="0077750F">
      <w:pPr>
        <w:pStyle w:val="Rubrik1"/>
      </w:pPr>
      <w:bookmarkStart w:id="0" w:name="_Toc516819871"/>
      <w:r>
        <w:lastRenderedPageBreak/>
        <w:t>INLEDNING</w:t>
      </w:r>
      <w:bookmarkEnd w:id="0"/>
    </w:p>
    <w:p w14:paraId="4F609E37" w14:textId="2A1DDC19" w:rsidR="00F542A6" w:rsidRDefault="000F5184" w:rsidP="000F5184">
      <w:r>
        <w:t>Vattenfa</w:t>
      </w:r>
      <w:r w:rsidR="004A4ED3">
        <w:t xml:space="preserve">ll Eldistribution AB (Sökanden) </w:t>
      </w:r>
      <w:r w:rsidR="002061F6" w:rsidRPr="002061F6">
        <w:t xml:space="preserve">avser att ansöka om förlängd nätkoncession för linje (tillstånd) för </w:t>
      </w:r>
      <w:r w:rsidR="002061F6" w:rsidRPr="00F7250B">
        <w:t>befintlig</w:t>
      </w:r>
      <w:r w:rsidR="006E3437">
        <w:t xml:space="preserve"> sträckning för</w:t>
      </w:r>
      <w:r w:rsidR="002061F6" w:rsidRPr="00F7250B">
        <w:t xml:space="preserve"> </w:t>
      </w:r>
      <w:r w:rsidR="00F7250B" w:rsidRPr="00F7250B">
        <w:t>70</w:t>
      </w:r>
      <w:r w:rsidR="002061F6" w:rsidRPr="00F7250B">
        <w:t xml:space="preserve"> kV</w:t>
      </w:r>
      <w:r w:rsidR="004A4ED3">
        <w:t xml:space="preserve"> (nominell spänning)</w:t>
      </w:r>
      <w:r w:rsidR="002061F6">
        <w:t xml:space="preserve"> luftledning mellan </w:t>
      </w:r>
      <w:r w:rsidR="008A60F1">
        <w:t>Harby</w:t>
      </w:r>
      <w:r w:rsidR="006E3437">
        <w:t xml:space="preserve"> och Sanda</w:t>
      </w:r>
      <w:r w:rsidR="003068D9">
        <w:t xml:space="preserve"> (</w:t>
      </w:r>
      <w:r w:rsidR="00557C9F">
        <w:t xml:space="preserve">Sanda </w:t>
      </w:r>
      <w:r w:rsidR="003068D9">
        <w:t>ÄL9S3)</w:t>
      </w:r>
      <w:r w:rsidR="002061F6">
        <w:t xml:space="preserve"> </w:t>
      </w:r>
      <w:r w:rsidR="002061F6" w:rsidRPr="005E4A7E">
        <w:t>och</w:t>
      </w:r>
      <w:r w:rsidR="006E3437">
        <w:t xml:space="preserve"> befintlig sträckning för 70 kV (nominell spänning)</w:t>
      </w:r>
      <w:r w:rsidR="00797CC9">
        <w:t xml:space="preserve"> luftledning</w:t>
      </w:r>
      <w:r w:rsidR="00B02A2B">
        <w:t xml:space="preserve"> mellan Sanda (genom</w:t>
      </w:r>
      <w:r w:rsidR="00557C9F">
        <w:t xml:space="preserve"> Grimsta</w:t>
      </w:r>
      <w:r w:rsidR="00B02A2B">
        <w:t>) och</w:t>
      </w:r>
      <w:r w:rsidR="002061F6" w:rsidRPr="005E4A7E">
        <w:t xml:space="preserve"> </w:t>
      </w:r>
      <w:r w:rsidR="00F7250B">
        <w:t>Bredden</w:t>
      </w:r>
      <w:r w:rsidR="00557C9F">
        <w:t xml:space="preserve"> (Grimsta ÄL9S4)</w:t>
      </w:r>
      <w:r w:rsidR="00797CC9">
        <w:t xml:space="preserve">. De båda sträckningarna är belägna i Upplands Väsby kommun, Stockholms län. </w:t>
      </w:r>
      <w:r w:rsidR="00557C9F">
        <w:t xml:space="preserve">Grimsta </w:t>
      </w:r>
      <w:r w:rsidR="00797CC9">
        <w:t>går även en kort sträcka inom Sollentuna kommun, Stockholms län</w:t>
      </w:r>
      <w:r w:rsidR="002061F6">
        <w:t xml:space="preserve">. </w:t>
      </w:r>
      <w:r w:rsidR="002061F6" w:rsidRPr="002061F6">
        <w:t xml:space="preserve">Inom ramen för en </w:t>
      </w:r>
      <w:r w:rsidR="00BF4E6C">
        <w:t>tillstånd</w:t>
      </w:r>
      <w:r w:rsidR="002061F6" w:rsidRPr="002061F6">
        <w:t>sansökan ska</w:t>
      </w:r>
      <w:r w:rsidR="00B013B8">
        <w:t xml:space="preserve"> </w:t>
      </w:r>
      <w:r w:rsidR="00BF4E6C">
        <w:t xml:space="preserve">ett undersökningssamråd </w:t>
      </w:r>
      <w:r w:rsidR="00B86620">
        <w:t xml:space="preserve">enligt 6 kap. 23-25 §§ miljöbalken </w:t>
      </w:r>
      <w:r w:rsidR="00BF4E6C">
        <w:t xml:space="preserve">genomföras med syftet att </w:t>
      </w:r>
      <w:r w:rsidR="00B013B8">
        <w:t>u</w:t>
      </w:r>
      <w:r w:rsidR="00BF4E6C">
        <w:t>treda</w:t>
      </w:r>
      <w:r w:rsidR="00B013B8">
        <w:t xml:space="preserve"> om verksamheten kan antas medföra betydande miljöpåverkan (BMP) </w:t>
      </w:r>
      <w:r w:rsidR="005B17D7">
        <w:t>och samråda om miljökonsekvensbeskrivningens innehåll och utformning</w:t>
      </w:r>
      <w:r w:rsidR="00B013B8">
        <w:t>.</w:t>
      </w:r>
      <w:r w:rsidR="000D75FA">
        <w:t xml:space="preserve"> </w:t>
      </w:r>
    </w:p>
    <w:p w14:paraId="269B4F4E" w14:textId="4AC58C44" w:rsidR="000F5184" w:rsidRDefault="000D75FA" w:rsidP="000F5184">
      <w:r w:rsidRPr="002061F6">
        <w:t>Detta doku</w:t>
      </w:r>
      <w:r>
        <w:t xml:space="preserve">ment utgör underlag </w:t>
      </w:r>
      <w:r w:rsidR="005B17D7">
        <w:t>för undersöknings</w:t>
      </w:r>
      <w:r w:rsidRPr="00ED4B28">
        <w:t xml:space="preserve">samråd. </w:t>
      </w:r>
      <w:r w:rsidR="002061F6" w:rsidRPr="00ED4B28">
        <w:t>I</w:t>
      </w:r>
      <w:r w:rsidR="002061F6" w:rsidRPr="002061F6">
        <w:t xml:space="preserve"> bilaga </w:t>
      </w:r>
      <w:r w:rsidR="0057153D">
        <w:t>2-5</w:t>
      </w:r>
      <w:r w:rsidR="002061F6" w:rsidRPr="002061F6">
        <w:t xml:space="preserve"> redovisas samtliga kartor som finns i detta dokument i större storlek.</w:t>
      </w:r>
      <w:r w:rsidR="002061F6">
        <w:t xml:space="preserve"> </w:t>
      </w:r>
    </w:p>
    <w:p w14:paraId="7FB8504B" w14:textId="0C3C5BA3" w:rsidR="00537084" w:rsidRDefault="0077750F" w:rsidP="00537084">
      <w:pPr>
        <w:pStyle w:val="Rubrik2"/>
      </w:pPr>
      <w:bookmarkStart w:id="1" w:name="_Toc516819872"/>
      <w:r>
        <w:t>Bakgrund</w:t>
      </w:r>
      <w:bookmarkEnd w:id="1"/>
    </w:p>
    <w:p w14:paraId="07CCCCE4" w14:textId="67FD6C31" w:rsidR="00537084" w:rsidRDefault="00BD3CE0" w:rsidP="00537084">
      <w:pPr>
        <w:pStyle w:val="Rubrik3"/>
      </w:pPr>
      <w:bookmarkStart w:id="2" w:name="_Toc516819873"/>
      <w:r>
        <w:t>Grimsta (Bredden)</w:t>
      </w:r>
      <w:bookmarkEnd w:id="2"/>
    </w:p>
    <w:p w14:paraId="403ACB81" w14:textId="210CC30C" w:rsidR="00BD3CE0" w:rsidRDefault="00537084" w:rsidP="00BD3CE0">
      <w:r>
        <w:t>Sökanden</w:t>
      </w:r>
      <w:r w:rsidRPr="005422EA">
        <w:t xml:space="preserve"> har </w:t>
      </w:r>
      <w:r w:rsidR="00516F7A">
        <w:t>201</w:t>
      </w:r>
      <w:r w:rsidR="00BD3CE0">
        <w:t>6</w:t>
      </w:r>
      <w:r>
        <w:t xml:space="preserve"> </w:t>
      </w:r>
      <w:r w:rsidRPr="005422EA">
        <w:t xml:space="preserve">ansökt om förlängd nätkoncession för linje för en ca </w:t>
      </w:r>
      <w:r w:rsidR="00F7250B">
        <w:t xml:space="preserve">2,5 km lång befintlig </w:t>
      </w:r>
      <w:r w:rsidRPr="005422EA">
        <w:t xml:space="preserve">luftledning mellan </w:t>
      </w:r>
      <w:r w:rsidR="00F7250B">
        <w:t>Sanda (genom Grimsta)</w:t>
      </w:r>
      <w:r w:rsidRPr="005422EA">
        <w:t xml:space="preserve"> och </w:t>
      </w:r>
      <w:r w:rsidR="00F7250B">
        <w:t>Bredden</w:t>
      </w:r>
      <w:r w:rsidR="00B02A2B">
        <w:t xml:space="preserve"> (Grimsta ÄL9S4)</w:t>
      </w:r>
      <w:r w:rsidRPr="005422EA">
        <w:t xml:space="preserve">. Den aktuella sträckningen </w:t>
      </w:r>
      <w:r w:rsidRPr="00BD3CE0">
        <w:t xml:space="preserve">byggdes år </w:t>
      </w:r>
      <w:r w:rsidR="00BD3CE0" w:rsidRPr="00BD3CE0">
        <w:t>1948</w:t>
      </w:r>
      <w:r w:rsidRPr="00BD3CE0">
        <w:t xml:space="preserve">. Den </w:t>
      </w:r>
      <w:r w:rsidR="00A217C5" w:rsidRPr="00BD3CE0">
        <w:t>3</w:t>
      </w:r>
      <w:r w:rsidR="00A217C5">
        <w:t xml:space="preserve"> mars 2017</w:t>
      </w:r>
      <w:r w:rsidRPr="005422EA">
        <w:t xml:space="preserve"> begärde Energimarknadsinspektionen (Ei) att ansökan skulle kompletteras enligt diarienummer </w:t>
      </w:r>
      <w:r w:rsidR="00A217C5">
        <w:t>2010-101932</w:t>
      </w:r>
      <w:r>
        <w:t>. Med anledning av Ei</w:t>
      </w:r>
      <w:r w:rsidR="00A62BE1">
        <w:t>:</w:t>
      </w:r>
      <w:r w:rsidRPr="005422EA">
        <w:t xml:space="preserve">s kompletteringsbegäran har </w:t>
      </w:r>
      <w:r>
        <w:t>Sökanden</w:t>
      </w:r>
      <w:r w:rsidRPr="005422EA">
        <w:t xml:space="preserve"> beslutat att ta fram en ny ansökan om förlängd nätkoncession för linje för aktuell sträckning som visas i kartan i Figur 1.</w:t>
      </w:r>
      <w:r w:rsidR="00BD3CE0" w:rsidRPr="00BD3CE0">
        <w:t xml:space="preserve"> </w:t>
      </w:r>
    </w:p>
    <w:p w14:paraId="70CB8260" w14:textId="6786FA3C" w:rsidR="00BD3CE0" w:rsidRPr="00537084" w:rsidRDefault="00BD3CE0" w:rsidP="00BD3CE0">
      <w:pPr>
        <w:pStyle w:val="Rubrik3"/>
      </w:pPr>
      <w:bookmarkStart w:id="3" w:name="_Toc516819874"/>
      <w:r>
        <w:t>Sanda</w:t>
      </w:r>
      <w:bookmarkEnd w:id="3"/>
    </w:p>
    <w:p w14:paraId="4A559463" w14:textId="4CFD453C" w:rsidR="00BD3CE0" w:rsidRDefault="00BD3CE0" w:rsidP="00BD3CE0">
      <w:r>
        <w:t>Sökanden</w:t>
      </w:r>
      <w:r w:rsidRPr="005422EA">
        <w:t xml:space="preserve"> </w:t>
      </w:r>
      <w:r w:rsidRPr="00D85232">
        <w:t>har 2010</w:t>
      </w:r>
      <w:r>
        <w:t xml:space="preserve"> </w:t>
      </w:r>
      <w:r w:rsidRPr="005422EA">
        <w:t xml:space="preserve">ansökt om förlängd nätkoncession för linje för en ca </w:t>
      </w:r>
      <w:r>
        <w:t xml:space="preserve">2,4 km lång befintlig </w:t>
      </w:r>
      <w:r w:rsidRPr="005422EA">
        <w:t xml:space="preserve">luftledning mellan </w:t>
      </w:r>
      <w:r>
        <w:t>Harby</w:t>
      </w:r>
      <w:r w:rsidRPr="005422EA">
        <w:t xml:space="preserve"> och </w:t>
      </w:r>
      <w:r>
        <w:t>Sanda</w:t>
      </w:r>
      <w:r w:rsidR="00B02A2B">
        <w:t xml:space="preserve"> (Sanda ÄL9S3)</w:t>
      </w:r>
      <w:r w:rsidRPr="005422EA">
        <w:t xml:space="preserve">. Den aktuella sträckningen byggdes år </w:t>
      </w:r>
      <w:r>
        <w:t>194</w:t>
      </w:r>
      <w:r w:rsidR="0021072C">
        <w:t>6</w:t>
      </w:r>
      <w:r w:rsidRPr="005422EA">
        <w:t xml:space="preserve">. Den </w:t>
      </w:r>
      <w:r>
        <w:t>2 mars 2017</w:t>
      </w:r>
      <w:r w:rsidRPr="005422EA">
        <w:t xml:space="preserve"> begärde Energimarknadsinspektionen (Ei) att ansökan skulle kompletteras enligt diarienummer </w:t>
      </w:r>
      <w:r>
        <w:t>2010-101833</w:t>
      </w:r>
      <w:r w:rsidRPr="005422EA">
        <w:t>. Med anledning av Ei</w:t>
      </w:r>
      <w:r w:rsidR="00A62BE1">
        <w:t>:</w:t>
      </w:r>
      <w:r w:rsidRPr="005422EA">
        <w:t xml:space="preserve">s kompletteringsbegäran har </w:t>
      </w:r>
      <w:r>
        <w:t>Sökanden</w:t>
      </w:r>
      <w:r w:rsidRPr="005422EA">
        <w:t xml:space="preserve"> beslutat att ta fram en ny ansökan om förlängd nätkoncession för linje för aktuell sträckning som visas i kartan i Figur 1.</w:t>
      </w:r>
    </w:p>
    <w:p w14:paraId="56DD0265" w14:textId="5ED4A711" w:rsidR="00537084" w:rsidRDefault="00537084" w:rsidP="00537084"/>
    <w:p w14:paraId="7157730B" w14:textId="77777777" w:rsidR="009F10D3" w:rsidRDefault="0053293E" w:rsidP="009F10D3">
      <w:pPr>
        <w:pStyle w:val="Beskrivning"/>
        <w:keepNext/>
      </w:pPr>
      <w:r>
        <w:rPr>
          <w:noProof/>
          <w:lang w:eastAsia="sv-SE"/>
        </w:rPr>
        <w:lastRenderedPageBreak/>
        <w:drawing>
          <wp:inline distT="0" distB="0" distL="0" distR="0" wp14:anchorId="640F16BA" wp14:editId="4C993DCE">
            <wp:extent cx="6752203" cy="45772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Översiktskarta_Sanda_Grimsta_20180320_AL.tif"/>
                    <pic:cNvPicPr/>
                  </pic:nvPicPr>
                  <pic:blipFill rotWithShape="1">
                    <a:blip r:embed="rId17" cstate="print">
                      <a:extLst>
                        <a:ext uri="{28A0092B-C50C-407E-A947-70E740481C1C}">
                          <a14:useLocalDpi xmlns:a14="http://schemas.microsoft.com/office/drawing/2010/main" val="0"/>
                        </a:ext>
                      </a:extLst>
                    </a:blip>
                    <a:srcRect l="3768" t="3961" b="3859"/>
                    <a:stretch/>
                  </pic:blipFill>
                  <pic:spPr bwMode="auto">
                    <a:xfrm>
                      <a:off x="0" y="0"/>
                      <a:ext cx="6784366" cy="4599051"/>
                    </a:xfrm>
                    <a:prstGeom prst="rect">
                      <a:avLst/>
                    </a:prstGeom>
                    <a:ln>
                      <a:noFill/>
                    </a:ln>
                    <a:extLst>
                      <a:ext uri="{53640926-AAD7-44D8-BBD7-CCE9431645EC}">
                        <a14:shadowObscured xmlns:a14="http://schemas.microsoft.com/office/drawing/2010/main"/>
                      </a:ext>
                    </a:extLst>
                  </pic:spPr>
                </pic:pic>
              </a:graphicData>
            </a:graphic>
          </wp:inline>
        </w:drawing>
      </w:r>
    </w:p>
    <w:p w14:paraId="3F2D390E" w14:textId="7A55E1C8" w:rsidR="005B17D7" w:rsidRDefault="009F10D3" w:rsidP="009F10D3">
      <w:pPr>
        <w:pStyle w:val="Beskrivning"/>
      </w:pPr>
      <w:r>
        <w:t xml:space="preserve">Figur </w:t>
      </w:r>
      <w:r w:rsidR="00310872">
        <w:fldChar w:fldCharType="begin"/>
      </w:r>
      <w:r w:rsidR="00310872">
        <w:instrText xml:space="preserve"> SEQ Figur \* ARABIC </w:instrText>
      </w:r>
      <w:r w:rsidR="00310872">
        <w:fldChar w:fldCharType="separate"/>
      </w:r>
      <w:r w:rsidR="00E865CA">
        <w:rPr>
          <w:noProof/>
        </w:rPr>
        <w:t>1</w:t>
      </w:r>
      <w:r w:rsidR="00310872">
        <w:rPr>
          <w:noProof/>
        </w:rPr>
        <w:fldChar w:fldCharType="end"/>
      </w:r>
      <w:r>
        <w:t xml:space="preserve">. </w:t>
      </w:r>
      <w:r w:rsidRPr="00CB6B67">
        <w:t>Översiktskarta över befintliga sträckningar</w:t>
      </w:r>
      <w:r>
        <w:t>.</w:t>
      </w:r>
    </w:p>
    <w:p w14:paraId="0686E51A" w14:textId="77777777" w:rsidR="0077750F" w:rsidRDefault="0077750F" w:rsidP="0077750F">
      <w:pPr>
        <w:pStyle w:val="Rubrik2"/>
      </w:pPr>
      <w:bookmarkStart w:id="4" w:name="_Toc516819875"/>
      <w:r>
        <w:t>Syfte och behov</w:t>
      </w:r>
      <w:bookmarkEnd w:id="4"/>
    </w:p>
    <w:p w14:paraId="000FC62E" w14:textId="77777777" w:rsidR="00AA5DE9" w:rsidRPr="00AA5DE9" w:rsidRDefault="0045356D" w:rsidP="00537084">
      <w:r w:rsidRPr="005422EA">
        <w:t>Ledninge</w:t>
      </w:r>
      <w:r w:rsidR="00F542A6">
        <w:t>n är en viktig del i Vattenfall Eldistributions</w:t>
      </w:r>
      <w:r w:rsidRPr="005422EA">
        <w:t xml:space="preserve"> regionnät och överför el inom ett stort område till underliggande nät. Ledningen är därför av stor betydelse för en fungerande elförsörjning till flera större </w:t>
      </w:r>
      <w:r w:rsidR="00E16326" w:rsidRPr="005422EA">
        <w:t>orter</w:t>
      </w:r>
      <w:r w:rsidRPr="005422EA">
        <w:t xml:space="preserve"> och landsbygden i regionen.</w:t>
      </w:r>
    </w:p>
    <w:p w14:paraId="78327ADF" w14:textId="77777777" w:rsidR="0077750F" w:rsidRDefault="0077750F" w:rsidP="0077750F">
      <w:pPr>
        <w:pStyle w:val="Rubrik2"/>
      </w:pPr>
      <w:bookmarkStart w:id="5" w:name="_Toc516819876"/>
      <w:r>
        <w:t xml:space="preserve">Vattenfall Eldistribution </w:t>
      </w:r>
      <w:r w:rsidR="001839E1">
        <w:t>AB</w:t>
      </w:r>
      <w:bookmarkEnd w:id="5"/>
    </w:p>
    <w:p w14:paraId="04D8F0C9" w14:textId="420B6B13" w:rsidR="00D757A6" w:rsidRPr="009F10D3" w:rsidRDefault="009762F2" w:rsidP="00151B7B">
      <w:r w:rsidRPr="005422EA">
        <w:t>Vattenfall Eldistribution AB bedriver elnätsverksamhet i Sverige,</w:t>
      </w:r>
      <w:r w:rsidR="00ED395E">
        <w:t xml:space="preserve"> och har cirka 900 000 kunder. </w:t>
      </w:r>
      <w:r w:rsidRPr="005422EA">
        <w:t>Allt från mycket små kunder till landets största företag, såväl uttagskunder som producenter som matar in på Vattenfall Eldistributions elnät. Sammanlagt transiteras ca 71 TWh/år. Uppdraget är att ständigt förbättra pålitligheten och effektiviteten i företagets elnät, för att erbjuda kunderna hållbara och tillförlitliga energilösningar. Företaget bedriver ett omfattande miljöarbete och är ISO 14001 certifierat sedan 2005. Företaget har cirka 660 anställda, i huvudsak i Solna, Luleå och Trollhättan. Utöver detta upphandlas underhålls- och byggentreprenader, för ca 3 miljarder per år. Elnätet omfa</w:t>
      </w:r>
      <w:r w:rsidR="00222C0A">
        <w:t>ttar spänningsnivåerna 0,4 – 150</w:t>
      </w:r>
      <w:r w:rsidRPr="005422EA">
        <w:t xml:space="preserve"> kV, indelat i lokalnät och regionnät. Den sammanlagda ledningslängden är cirka 177 000 km, vilket mot</w:t>
      </w:r>
      <w:r w:rsidR="00222C0A">
        <w:t>svarande ca 4 varv runt jorden.</w:t>
      </w:r>
    </w:p>
    <w:p w14:paraId="34FF3610" w14:textId="77777777" w:rsidR="00656896" w:rsidRDefault="00656896">
      <w:pPr>
        <w:rPr>
          <w:rFonts w:eastAsiaTheme="majorEastAsia" w:cstheme="majorBidi"/>
          <w:bCs/>
          <w:caps/>
          <w:color w:val="FF9900"/>
          <w:sz w:val="32"/>
          <w:szCs w:val="28"/>
        </w:rPr>
      </w:pPr>
      <w:r>
        <w:br w:type="page"/>
      </w:r>
    </w:p>
    <w:p w14:paraId="119A1442" w14:textId="13801DAD" w:rsidR="00151B7B" w:rsidRPr="00D757A6" w:rsidRDefault="00151B7B" w:rsidP="00151B7B">
      <w:pPr>
        <w:pStyle w:val="Rubrik1"/>
      </w:pPr>
      <w:bookmarkStart w:id="6" w:name="_Toc516819877"/>
      <w:r>
        <w:lastRenderedPageBreak/>
        <w:t>TILLSTÅNDSPROCESSEN</w:t>
      </w:r>
      <w:bookmarkEnd w:id="6"/>
      <w:r>
        <w:t xml:space="preserve"> </w:t>
      </w:r>
    </w:p>
    <w:p w14:paraId="5F07D528" w14:textId="77777777" w:rsidR="00151B7B" w:rsidRDefault="00151B7B" w:rsidP="00151B7B">
      <w:r w:rsidRPr="005422EA">
        <w:t xml:space="preserve">För att bygga och använda elektriska starkströmsanläggningar i Sverige krävs enligt ellagen (1997:857) att nätägaren har ett särskilt tillstånd, en så kallad nätkoncession för linje. Ansökan om nätkoncession för linje prövas av Energimarknadsinspektionen och tillstånd beviljas vanligtvis tills vidare med möjlighet till omprövning efter 40 år. </w:t>
      </w:r>
    </w:p>
    <w:p w14:paraId="4A894DAD" w14:textId="77777777" w:rsidR="00151B7B" w:rsidRDefault="00151B7B" w:rsidP="00151B7B">
      <w:r>
        <w:t xml:space="preserve">Tillståndsprocessen inleds med en utredning om verksamhet kan antas medföra betydande miljöpåverkan eller ej. Detta görs genom ett undersökningssamråd </w:t>
      </w:r>
      <w:r w:rsidRPr="00226C21">
        <w:t>med länsstyrelse, kommun och enskilda som kan bli särskilt berörda.</w:t>
      </w:r>
      <w:r>
        <w:t xml:space="preserve"> När samrådet är avslutat sammanställs inkomna yttranden i en samrådsredogörelse som utgör underlag för länsstyrelsen beslut om betydande miljöpåverkan.</w:t>
      </w:r>
    </w:p>
    <w:p w14:paraId="1075C024" w14:textId="77777777" w:rsidR="00151B7B" w:rsidRDefault="00151B7B" w:rsidP="00151B7B">
      <w:r>
        <w:t xml:space="preserve">Om länsstyrelsen beslutar att verksamheten inte kan antas medföra betydande miljöpåverkan </w:t>
      </w:r>
      <w:r w:rsidRPr="00647884">
        <w:t xml:space="preserve">behöver bestämmelserna i 6 kap. om </w:t>
      </w:r>
      <w:r w:rsidR="00D54AC1">
        <w:t>specifik miljöbedömning</w:t>
      </w:r>
      <w:r w:rsidRPr="00647884">
        <w:t xml:space="preserve"> inte tillämpas och istället ska en liten miljökonsekvensbeskrivning tas fram.</w:t>
      </w:r>
      <w:r>
        <w:t xml:space="preserve"> </w:t>
      </w:r>
      <w:r w:rsidRPr="00647884">
        <w:t>En liten MKB ska innehålla de upplysningar som behövs för en bedömning av de väsentliga miljöeffekter som verksamheten eller åtgärden kan förväntas ge</w:t>
      </w:r>
      <w:r>
        <w:t>.</w:t>
      </w:r>
    </w:p>
    <w:p w14:paraId="1058D3D6" w14:textId="77777777" w:rsidR="00151B7B" w:rsidRPr="00C86363" w:rsidRDefault="00151B7B" w:rsidP="00151B7B">
      <w:r w:rsidRPr="00C86363">
        <w:t xml:space="preserve">I de fall länsstyrelsen </w:t>
      </w:r>
      <w:r>
        <w:t>beslutar</w:t>
      </w:r>
      <w:r w:rsidRPr="00C86363">
        <w:t xml:space="preserve"> att verksamheten kan antas medföra betydande miljöpåverkan</w:t>
      </w:r>
      <w:r>
        <w:t xml:space="preserve"> </w:t>
      </w:r>
      <w:r w:rsidRPr="00C86363">
        <w:t>ska</w:t>
      </w:r>
      <w:r>
        <w:t xml:space="preserve"> en specifik miljöbedömning genomföras. Den specifika miljöbedömningen inleds med ett avgränsningssamråd</w:t>
      </w:r>
      <w:r w:rsidRPr="00C86363">
        <w:t xml:space="preserve"> </w:t>
      </w:r>
      <w:r>
        <w:t>med</w:t>
      </w:r>
      <w:r w:rsidRPr="00C86363">
        <w:t xml:space="preserve"> länsstyrelsen, kommun och enskilda som kan tänkas bli berörda </w:t>
      </w:r>
      <w:r>
        <w:t>samt</w:t>
      </w:r>
      <w:r w:rsidRPr="00C86363">
        <w:t xml:space="preserve"> övriga statliga myndigheter, organisationer och den all</w:t>
      </w:r>
      <w:r>
        <w:t>mänhet som kan antas bli berörd</w:t>
      </w:r>
      <w:r w:rsidRPr="00C86363">
        <w:t>.</w:t>
      </w:r>
      <w:r>
        <w:t xml:space="preserve"> Avgränsningssamrådets syfte är att utreda omfattningen av och detaljeringsgraden i den miljökonsekvensbeskrivning som skall tas fram för att utgöra beslutsunderlag.</w:t>
      </w:r>
    </w:p>
    <w:p w14:paraId="3AC37968" w14:textId="45B31F3B" w:rsidR="00151B7B" w:rsidRDefault="00151B7B" w:rsidP="00151B7B">
      <w:r w:rsidRPr="00C86363">
        <w:t>Koncessionsansökan sänds till Energimarknadsinspektionen (nedan kallat Ei), som remitterar handlingarna till samtliga berörda instanser. Efter remisstiden beslutar Ei om koncession (dvs</w:t>
      </w:r>
      <w:r w:rsidR="00E07928">
        <w:t>.</w:t>
      </w:r>
      <w:r w:rsidRPr="00C86363">
        <w:t xml:space="preserve"> tillstånd) ska erhållas. Vid ett eventuellt överklagande prövar mark- och miljödomstolen frågan. </w:t>
      </w:r>
      <w:r w:rsidR="005412B7">
        <w:t xml:space="preserve">Se Figur </w:t>
      </w:r>
      <w:r w:rsidR="00656896">
        <w:t>2</w:t>
      </w:r>
      <w:r w:rsidR="005412B7">
        <w:t xml:space="preserve"> för flödesschema över processen.</w:t>
      </w:r>
    </w:p>
    <w:p w14:paraId="7C4D6EBB" w14:textId="77777777" w:rsidR="003840D4" w:rsidRDefault="004B62FD" w:rsidP="003840D4">
      <w:pPr>
        <w:keepNext/>
      </w:pPr>
      <w:r>
        <w:rPr>
          <w:noProof/>
          <w:lang w:eastAsia="sv-SE"/>
        </w:rPr>
        <w:drawing>
          <wp:inline distT="0" distB="0" distL="0" distR="0" wp14:anchorId="4D2D520C" wp14:editId="5EB1784A">
            <wp:extent cx="6041857" cy="3481070"/>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llstånd_VEAB_processflöde.jpg"/>
                    <pic:cNvPicPr/>
                  </pic:nvPicPr>
                  <pic:blipFill>
                    <a:blip r:embed="rId18">
                      <a:extLst>
                        <a:ext uri="{28A0092B-C50C-407E-A947-70E740481C1C}">
                          <a14:useLocalDpi xmlns:a14="http://schemas.microsoft.com/office/drawing/2010/main" val="0"/>
                        </a:ext>
                      </a:extLst>
                    </a:blip>
                    <a:stretch>
                      <a:fillRect/>
                    </a:stretch>
                  </pic:blipFill>
                  <pic:spPr>
                    <a:xfrm>
                      <a:off x="0" y="0"/>
                      <a:ext cx="6041857" cy="3481070"/>
                    </a:xfrm>
                    <a:prstGeom prst="rect">
                      <a:avLst/>
                    </a:prstGeom>
                  </pic:spPr>
                </pic:pic>
              </a:graphicData>
            </a:graphic>
          </wp:inline>
        </w:drawing>
      </w:r>
    </w:p>
    <w:p w14:paraId="78155B40" w14:textId="6EB3F919" w:rsidR="004B62FD" w:rsidRDefault="003840D4" w:rsidP="003840D4">
      <w:pPr>
        <w:pStyle w:val="Beskrivning"/>
      </w:pPr>
      <w:r>
        <w:t xml:space="preserve">Figur </w:t>
      </w:r>
      <w:r w:rsidR="00310872">
        <w:fldChar w:fldCharType="begin"/>
      </w:r>
      <w:r w:rsidR="00310872">
        <w:instrText xml:space="preserve"> SEQ Figur \* ARABIC </w:instrText>
      </w:r>
      <w:r w:rsidR="00310872">
        <w:fldChar w:fldCharType="separate"/>
      </w:r>
      <w:r w:rsidR="00E865CA">
        <w:rPr>
          <w:noProof/>
        </w:rPr>
        <w:t>2</w:t>
      </w:r>
      <w:r w:rsidR="00310872">
        <w:rPr>
          <w:noProof/>
        </w:rPr>
        <w:fldChar w:fldCharType="end"/>
      </w:r>
      <w:r>
        <w:t>. Tillståndsprocessen.</w:t>
      </w:r>
    </w:p>
    <w:p w14:paraId="3F293C75" w14:textId="77777777" w:rsidR="00D757A6" w:rsidRDefault="00D757A6" w:rsidP="005325FF">
      <w:pPr>
        <w:pStyle w:val="Rubrik2"/>
      </w:pPr>
      <w:bookmarkStart w:id="7" w:name="_Toc516819878"/>
      <w:r>
        <w:lastRenderedPageBreak/>
        <w:t>Annan lagstiftning</w:t>
      </w:r>
      <w:bookmarkEnd w:id="7"/>
    </w:p>
    <w:p w14:paraId="4264AE46" w14:textId="3D617A7B" w:rsidR="00E14359" w:rsidRPr="005422EA" w:rsidRDefault="00E14359" w:rsidP="00E14359">
      <w:r w:rsidRPr="005422EA">
        <w:t xml:space="preserve">Förutom koncession behöver ledningsägaren även säkra rätten till marken. </w:t>
      </w:r>
      <w:r>
        <w:t xml:space="preserve">Eftersom det </w:t>
      </w:r>
      <w:r w:rsidR="00B92A76">
        <w:t xml:space="preserve">i aktuellt fall </w:t>
      </w:r>
      <w:r>
        <w:t xml:space="preserve">rör sig om en befintlig ledning </w:t>
      </w:r>
      <w:r w:rsidR="00B92A76">
        <w:t xml:space="preserve">finns markupplåtelseavtal </w:t>
      </w:r>
      <w:r w:rsidR="004D56D1">
        <w:t>och ledningsrätt sedan tidigare</w:t>
      </w:r>
      <w:r>
        <w:t>.</w:t>
      </w:r>
      <w:r w:rsidRPr="005422EA">
        <w:t xml:space="preserve"> För fastighetsägaren innebär markupplåtelsen att marken förblir i fastighetsägarens ägo men a</w:t>
      </w:r>
      <w:r w:rsidR="004D56D1">
        <w:t>tt ersättning för intrånget erhållits i form av</w:t>
      </w:r>
      <w:r w:rsidRPr="005422EA">
        <w:t xml:space="preserve"> ett engångsbelopp</w:t>
      </w:r>
      <w:r w:rsidR="004D56D1">
        <w:t xml:space="preserve"> när avtalet tecknades</w:t>
      </w:r>
      <w:r w:rsidRPr="005422EA">
        <w:t xml:space="preserve">. </w:t>
      </w:r>
    </w:p>
    <w:p w14:paraId="54265CDC" w14:textId="77777777" w:rsidR="00D85232" w:rsidRDefault="00E14359">
      <w:r w:rsidRPr="005422EA">
        <w:t xml:space="preserve">Utöver nätkoncession för linje enligt ellagen och de bestämmelser som berörs i 6 kap. miljöbalken kan tillstånd eller dispenser även krävas enligt andra kapitel i miljöbalken </w:t>
      </w:r>
      <w:r>
        <w:t>eller enligt annan lagstiftning, som t ex</w:t>
      </w:r>
      <w:r w:rsidRPr="005422EA">
        <w:t xml:space="preserve"> anmäla vattenverksamhet enligt 11 kap. miljöbalken eller tillstånd/dispens från skyddat område enligt bestämmelserna i 7 kap. miljöbalken. Även bestä</w:t>
      </w:r>
      <w:r>
        <w:t>mmelserna i kulturmiljölagen</w:t>
      </w:r>
      <w:r w:rsidRPr="005422EA">
        <w:t xml:space="preserve"> beaktas.</w:t>
      </w:r>
    </w:p>
    <w:p w14:paraId="73473680" w14:textId="2A0D1D36" w:rsidR="00656896" w:rsidRDefault="00656896">
      <w:pPr>
        <w:rPr>
          <w:rFonts w:eastAsiaTheme="majorEastAsia" w:cstheme="majorBidi"/>
          <w:bCs/>
          <w:caps/>
          <w:color w:val="FF9900"/>
          <w:sz w:val="32"/>
          <w:szCs w:val="28"/>
        </w:rPr>
      </w:pPr>
      <w:r>
        <w:br w:type="page"/>
      </w:r>
    </w:p>
    <w:p w14:paraId="35FD52F8" w14:textId="5769073B" w:rsidR="00886AD4" w:rsidRDefault="00A03A37" w:rsidP="00886AD4">
      <w:pPr>
        <w:pStyle w:val="Rubrik1"/>
      </w:pPr>
      <w:bookmarkStart w:id="8" w:name="_Toc516819879"/>
      <w:r>
        <w:lastRenderedPageBreak/>
        <w:t>UTFORMNING OCH LOKALISERING</w:t>
      </w:r>
      <w:bookmarkEnd w:id="8"/>
    </w:p>
    <w:p w14:paraId="5264BFD8" w14:textId="77777777" w:rsidR="00537084" w:rsidRPr="00325EEC" w:rsidRDefault="00537084" w:rsidP="00537084">
      <w:r w:rsidRPr="00325EEC">
        <w:t>Nedan görs en</w:t>
      </w:r>
      <w:r>
        <w:t xml:space="preserve"> generell beskrivning av </w:t>
      </w:r>
      <w:r w:rsidRPr="00325EEC">
        <w:t>teknik</w:t>
      </w:r>
      <w:r>
        <w:t>, markanspråk</w:t>
      </w:r>
      <w:r w:rsidRPr="00325EEC">
        <w:t xml:space="preserve"> </w:t>
      </w:r>
      <w:r>
        <w:t>och planerat underhåll</w:t>
      </w:r>
      <w:r w:rsidRPr="00325EEC">
        <w:t xml:space="preserve"> </w:t>
      </w:r>
      <w:r>
        <w:t>för de aktuella</w:t>
      </w:r>
      <w:r w:rsidRPr="00325EEC">
        <w:t xml:space="preserve"> </w:t>
      </w:r>
      <w:r>
        <w:t>ledningarna</w:t>
      </w:r>
      <w:r w:rsidRPr="00325EEC">
        <w:t>. En mer detaljerad beskrivning kommer att redovisas i kommande MKB.</w:t>
      </w:r>
      <w:r w:rsidRPr="0035070E">
        <w:t xml:space="preserve"> </w:t>
      </w:r>
      <w:r w:rsidRPr="00092D40">
        <w:t>Det som definieras som befintlig ledning inom ramen för denna ansökan avgränsas av tidigare tillståndsgiven sträckning.</w:t>
      </w:r>
      <w:r>
        <w:t xml:space="preserve"> Inga förändringar planeras beträffande ledningens sträckning och utförande.</w:t>
      </w:r>
    </w:p>
    <w:p w14:paraId="7E20B3CE" w14:textId="72C88DEE" w:rsidR="00886AD4" w:rsidRDefault="00A03A37" w:rsidP="00886AD4">
      <w:pPr>
        <w:pStyle w:val="Rubrik2"/>
      </w:pPr>
      <w:bookmarkStart w:id="9" w:name="_Toc516819880"/>
      <w:r>
        <w:t xml:space="preserve">Befintlig </w:t>
      </w:r>
      <w:r w:rsidR="00B50DBB">
        <w:t>ledning</w:t>
      </w:r>
      <w:bookmarkEnd w:id="9"/>
    </w:p>
    <w:p w14:paraId="479EED15" w14:textId="77777777" w:rsidR="00B50DBB" w:rsidRDefault="00A03A37" w:rsidP="00B50DBB">
      <w:pPr>
        <w:pStyle w:val="Rubrik3"/>
      </w:pPr>
      <w:r>
        <w:t xml:space="preserve"> </w:t>
      </w:r>
      <w:bookmarkStart w:id="10" w:name="_Toc516819881"/>
      <w:r>
        <w:t>Sträckning</w:t>
      </w:r>
      <w:bookmarkEnd w:id="10"/>
    </w:p>
    <w:p w14:paraId="36FA1339" w14:textId="348B04FE" w:rsidR="00B50DBB" w:rsidRDefault="005B17D7" w:rsidP="00537084">
      <w:r>
        <w:t>De</w:t>
      </w:r>
      <w:r w:rsidR="00537084">
        <w:t xml:space="preserve"> aktu</w:t>
      </w:r>
      <w:r w:rsidR="00486FB4">
        <w:t xml:space="preserve">ella 70 </w:t>
      </w:r>
      <w:r>
        <w:t>kV luftledningarna utgör tillsammans en sträcka på c</w:t>
      </w:r>
      <w:r w:rsidR="000033F3">
        <w:t>a 5 km</w:t>
      </w:r>
      <w:r>
        <w:t xml:space="preserve"> och är lokaliserad mellan Bredden i öst och Harby i väst. </w:t>
      </w:r>
      <w:r w:rsidR="004138F4">
        <w:t xml:space="preserve">Ledning </w:t>
      </w:r>
      <w:r w:rsidR="009A1359">
        <w:t>Grimsta (</w:t>
      </w:r>
      <w:r w:rsidR="004138F4">
        <w:t>Bredden</w:t>
      </w:r>
      <w:r w:rsidR="009A1359">
        <w:t xml:space="preserve">) </w:t>
      </w:r>
      <w:r w:rsidR="00BD3CE0" w:rsidRPr="009A1359">
        <w:t xml:space="preserve">startar </w:t>
      </w:r>
      <w:r w:rsidR="00774755" w:rsidRPr="009A1359">
        <w:t>vid ett ståltorn</w:t>
      </w:r>
      <w:r w:rsidR="00774755">
        <w:t xml:space="preserve"> vid E4-vägen och </w:t>
      </w:r>
      <w:r w:rsidR="00486FB4">
        <w:t>löp</w:t>
      </w:r>
      <w:r w:rsidR="004138F4">
        <w:t>er parallellt med fem</w:t>
      </w:r>
      <w:r w:rsidR="00486FB4">
        <w:t xml:space="preserve"> andra ledningar ägda av Vattenfall</w:t>
      </w:r>
      <w:r w:rsidR="00CB41B4">
        <w:t xml:space="preserve"> Eldistribution</w:t>
      </w:r>
      <w:r w:rsidR="00486FB4">
        <w:t xml:space="preserve"> </w:t>
      </w:r>
      <w:r w:rsidR="004138F4">
        <w:t>varav tre</w:t>
      </w:r>
      <w:r w:rsidR="00486FB4">
        <w:t xml:space="preserve"> me</w:t>
      </w:r>
      <w:r w:rsidR="004138F4">
        <w:t>d spänningsnivåer av 77kV och två</w:t>
      </w:r>
      <w:r w:rsidR="00486FB4">
        <w:t xml:space="preserve"> på 22kV</w:t>
      </w:r>
      <w:r w:rsidR="004138F4">
        <w:t xml:space="preserve"> vid olika partier, aldrig fem parallellt samtidigt</w:t>
      </w:r>
      <w:r w:rsidR="00486FB4">
        <w:t>.</w:t>
      </w:r>
      <w:r w:rsidR="00774755">
        <w:t xml:space="preserve"> Denna stäckning ansluter till en transformatorstation</w:t>
      </w:r>
      <w:r w:rsidR="00590C55">
        <w:t xml:space="preserve"> </w:t>
      </w:r>
      <w:r w:rsidR="00C20B1C">
        <w:t>(</w:t>
      </w:r>
      <w:r w:rsidR="00590C55">
        <w:t xml:space="preserve">se </w:t>
      </w:r>
      <w:r w:rsidR="00C20B1C">
        <w:fldChar w:fldCharType="begin"/>
      </w:r>
      <w:r w:rsidR="00C20B1C">
        <w:instrText xml:space="preserve"> REF _Ref511138973 \h </w:instrText>
      </w:r>
      <w:r w:rsidR="00C20B1C">
        <w:fldChar w:fldCharType="separate"/>
      </w:r>
      <w:r w:rsidR="00656896">
        <w:t xml:space="preserve">Figur </w:t>
      </w:r>
      <w:r w:rsidR="00656896">
        <w:rPr>
          <w:noProof/>
        </w:rPr>
        <w:t>3</w:t>
      </w:r>
      <w:r w:rsidR="00C20B1C">
        <w:fldChar w:fldCharType="end"/>
      </w:r>
      <w:r w:rsidR="00C20B1C">
        <w:t xml:space="preserve">) där Sandavägen </w:t>
      </w:r>
      <w:r w:rsidR="00774755">
        <w:t>över</w:t>
      </w:r>
      <w:r w:rsidR="00C20B1C">
        <w:t>går</w:t>
      </w:r>
      <w:r w:rsidR="00774755">
        <w:t xml:space="preserve"> i Breddenvägen</w:t>
      </w:r>
      <w:r w:rsidR="001B6B27">
        <w:t>.</w:t>
      </w:r>
      <w:r w:rsidR="00DB6DB0">
        <w:t xml:space="preserve"> </w:t>
      </w:r>
      <w:r w:rsidR="001B6B27">
        <w:t>Efter transformatorstationen löper</w:t>
      </w:r>
      <w:r w:rsidR="00774755">
        <w:t xml:space="preserve"> l</w:t>
      </w:r>
      <w:r w:rsidR="004138F4">
        <w:t>edning Sanda enskilt</w:t>
      </w:r>
      <w:r w:rsidR="00774755">
        <w:t xml:space="preserve"> österut mot Harby.</w:t>
      </w:r>
    </w:p>
    <w:p w14:paraId="1161701B" w14:textId="77777777" w:rsidR="00590C55" w:rsidRDefault="00590C55" w:rsidP="00590C55">
      <w:pPr>
        <w:keepNext/>
      </w:pPr>
      <w:r>
        <w:rPr>
          <w:noProof/>
          <w:lang w:eastAsia="sv-SE"/>
        </w:rPr>
        <w:drawing>
          <wp:inline distT="0" distB="0" distL="0" distR="0" wp14:anchorId="5C1B39EE" wp14:editId="5E33CDFC">
            <wp:extent cx="6188710" cy="397383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pplingspunkt_transformatorstation.JPG"/>
                    <pic:cNvPicPr/>
                  </pic:nvPicPr>
                  <pic:blipFill>
                    <a:blip r:embed="rId19">
                      <a:extLst>
                        <a:ext uri="{BEBA8EAE-BF5A-486C-A8C5-ECC9F3942E4B}">
                          <a14:imgProps xmlns:a14="http://schemas.microsoft.com/office/drawing/2010/main">
                            <a14:imgLayer r:embed="rId20">
                              <a14:imgEffect>
                                <a14:saturation sat="122000"/>
                              </a14:imgEffect>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6188710" cy="3973830"/>
                    </a:xfrm>
                    <a:prstGeom prst="rect">
                      <a:avLst/>
                    </a:prstGeom>
                    <a:effectLst>
                      <a:softEdge rad="12700"/>
                    </a:effectLst>
                  </pic:spPr>
                </pic:pic>
              </a:graphicData>
            </a:graphic>
          </wp:inline>
        </w:drawing>
      </w:r>
    </w:p>
    <w:p w14:paraId="451C229F" w14:textId="6B2CA986" w:rsidR="00590C55" w:rsidRPr="00C54DA3" w:rsidRDefault="00590C55" w:rsidP="00590C55">
      <w:pPr>
        <w:pStyle w:val="Beskrivning"/>
      </w:pPr>
      <w:bookmarkStart w:id="11" w:name="_Ref511138973"/>
      <w:r>
        <w:t xml:space="preserve">Figur </w:t>
      </w:r>
      <w:r w:rsidR="00310872">
        <w:fldChar w:fldCharType="begin"/>
      </w:r>
      <w:r w:rsidR="00310872">
        <w:instrText xml:space="preserve"> SEQ Figur \* ARABIC </w:instrText>
      </w:r>
      <w:r w:rsidR="00310872">
        <w:fldChar w:fldCharType="separate"/>
      </w:r>
      <w:r w:rsidR="00E865CA">
        <w:rPr>
          <w:noProof/>
        </w:rPr>
        <w:t>3</w:t>
      </w:r>
      <w:r w:rsidR="00310872">
        <w:rPr>
          <w:noProof/>
        </w:rPr>
        <w:fldChar w:fldCharType="end"/>
      </w:r>
      <w:bookmarkEnd w:id="11"/>
      <w:r>
        <w:t xml:space="preserve">. </w:t>
      </w:r>
      <w:r w:rsidRPr="00B508E7">
        <w:t>Bild på befintlig transformatorstation mellan ledningarna.</w:t>
      </w:r>
    </w:p>
    <w:p w14:paraId="32C04E52" w14:textId="4E2FEA27" w:rsidR="00360C64" w:rsidRDefault="00360C64" w:rsidP="00360C64">
      <w:pPr>
        <w:pStyle w:val="Rubrik3"/>
      </w:pPr>
      <w:bookmarkStart w:id="12" w:name="_Toc516819882"/>
      <w:r>
        <w:t>Utformning av luftledning</w:t>
      </w:r>
      <w:r w:rsidR="00774755">
        <w:t xml:space="preserve"> </w:t>
      </w:r>
      <w:r w:rsidR="00BD3CE0">
        <w:t>Grimsta</w:t>
      </w:r>
      <w:bookmarkEnd w:id="12"/>
      <w:r w:rsidR="00BD3CE0">
        <w:t xml:space="preserve"> </w:t>
      </w:r>
    </w:p>
    <w:p w14:paraId="0DE97E42" w14:textId="15CA8E96" w:rsidR="00675604" w:rsidRPr="00675604" w:rsidRDefault="00043DB4" w:rsidP="00675604">
      <w:r w:rsidRPr="00043DB4">
        <w:t xml:space="preserve">Befintlig </w:t>
      </w:r>
      <w:r w:rsidRPr="0015768A">
        <w:t xml:space="preserve">luftledning är byggd </w:t>
      </w:r>
      <w:r w:rsidR="00774755" w:rsidRPr="0015768A">
        <w:t>1948</w:t>
      </w:r>
      <w:r w:rsidRPr="0015768A">
        <w:t xml:space="preserve">. Ledningen består av portalstolpar i trä </w:t>
      </w:r>
      <w:r w:rsidR="00590C55" w:rsidRPr="0015768A">
        <w:t xml:space="preserve">(se </w:t>
      </w:r>
      <w:r w:rsidR="00590C55" w:rsidRPr="0015768A">
        <w:fldChar w:fldCharType="begin"/>
      </w:r>
      <w:r w:rsidR="00590C55" w:rsidRPr="0015768A">
        <w:instrText xml:space="preserve"> REF _Ref510605168 \h </w:instrText>
      </w:r>
      <w:r w:rsidR="0015768A">
        <w:instrText xml:space="preserve"> \* MERGEFORMAT </w:instrText>
      </w:r>
      <w:r w:rsidR="00590C55" w:rsidRPr="0015768A">
        <w:fldChar w:fldCharType="separate"/>
      </w:r>
      <w:r w:rsidR="00656896">
        <w:t xml:space="preserve">Figur </w:t>
      </w:r>
      <w:r w:rsidR="00656896">
        <w:rPr>
          <w:noProof/>
        </w:rPr>
        <w:t>4</w:t>
      </w:r>
      <w:r w:rsidR="00590C55" w:rsidRPr="0015768A">
        <w:fldChar w:fldCharType="end"/>
      </w:r>
      <w:r w:rsidR="00590C55" w:rsidRPr="0015768A">
        <w:t xml:space="preserve">) </w:t>
      </w:r>
      <w:r w:rsidRPr="0015768A">
        <w:t xml:space="preserve">med horisontellt monterade </w:t>
      </w:r>
      <w:r w:rsidR="005308EE" w:rsidRPr="0015768A">
        <w:t>tre</w:t>
      </w:r>
      <w:r w:rsidRPr="0015768A">
        <w:t>faslinor</w:t>
      </w:r>
      <w:r w:rsidR="00774755" w:rsidRPr="0015768A">
        <w:t xml:space="preserve"> och vid ståltorn delvis vertikalt monterade</w:t>
      </w:r>
      <w:r w:rsidRPr="0015768A">
        <w:t xml:space="preserve">. Stolphöjder varierar mellan ca </w:t>
      </w:r>
      <w:r w:rsidR="00AF0567" w:rsidRPr="0015768A">
        <w:t>10-19</w:t>
      </w:r>
      <w:r w:rsidRPr="0015768A">
        <w:t xml:space="preserve"> m</w:t>
      </w:r>
      <w:r w:rsidR="00AF0567" w:rsidRPr="0015768A">
        <w:t xml:space="preserve"> vid träportalerna och 25-40 m vid ståltornen, variationen beror </w:t>
      </w:r>
      <w:r w:rsidRPr="0015768A">
        <w:t>på terrängegenskaper. Skogsgatan där ledningen</w:t>
      </w:r>
      <w:r w:rsidR="00774755" w:rsidRPr="0015768A">
        <w:t xml:space="preserve"> går</w:t>
      </w:r>
      <w:r w:rsidRPr="0015768A">
        <w:t xml:space="preserve"> </w:t>
      </w:r>
      <w:r w:rsidR="0015768A" w:rsidRPr="0015768A">
        <w:t>varierar mellan 28-46</w:t>
      </w:r>
      <w:r w:rsidRPr="0015768A">
        <w:t xml:space="preserve"> m</w:t>
      </w:r>
      <w:r w:rsidR="0015768A" w:rsidRPr="0015768A">
        <w:t xml:space="preserve"> i</w:t>
      </w:r>
      <w:r w:rsidRPr="0015768A">
        <w:t xml:space="preserve"> bred</w:t>
      </w:r>
      <w:r w:rsidR="0015768A" w:rsidRPr="0015768A">
        <w:t>d</w:t>
      </w:r>
      <w:r w:rsidRPr="0015768A">
        <w:t xml:space="preserve">. </w:t>
      </w:r>
      <w:r w:rsidR="00AF0567" w:rsidRPr="0015768A">
        <w:t>S</w:t>
      </w:r>
      <w:r w:rsidRPr="0015768A">
        <w:t>tolparna</w:t>
      </w:r>
      <w:r w:rsidR="00AF0567">
        <w:t xml:space="preserve"> är placerade med en</w:t>
      </w:r>
      <w:r w:rsidRPr="00043DB4">
        <w:t xml:space="preserve"> spann</w:t>
      </w:r>
      <w:r w:rsidR="00FF7114">
        <w:t>längd</w:t>
      </w:r>
      <w:r w:rsidRPr="00043DB4">
        <w:t xml:space="preserve"> av ca </w:t>
      </w:r>
      <w:r w:rsidR="00AF0567">
        <w:t>45-32</w:t>
      </w:r>
      <w:r w:rsidRPr="00043DB4">
        <w:t>0 m. Avståndet variera</w:t>
      </w:r>
      <w:r w:rsidR="00774755">
        <w:t>r</w:t>
      </w:r>
      <w:r w:rsidRPr="00043DB4">
        <w:t xml:space="preserve"> beroende på den markprofil som råder inom de olika delområdena längs med ledningssträckningen. </w:t>
      </w:r>
    </w:p>
    <w:p w14:paraId="7AE3502A" w14:textId="3FF12881" w:rsidR="005308EE" w:rsidRDefault="005308EE" w:rsidP="005308EE">
      <w:pPr>
        <w:pStyle w:val="Rubrik3"/>
      </w:pPr>
      <w:bookmarkStart w:id="13" w:name="_Toc516819883"/>
      <w:r>
        <w:lastRenderedPageBreak/>
        <w:t>Utformning av luftledning Sanda</w:t>
      </w:r>
      <w:bookmarkEnd w:id="13"/>
      <w:r>
        <w:t xml:space="preserve"> </w:t>
      </w:r>
    </w:p>
    <w:p w14:paraId="4CF2061B" w14:textId="74170005" w:rsidR="003B0E63" w:rsidRDefault="005308EE" w:rsidP="005308EE">
      <w:r>
        <w:t xml:space="preserve">Befintlig luftledning är byggd 1946 och </w:t>
      </w:r>
      <w:r w:rsidR="00A35B15">
        <w:t xml:space="preserve">består av </w:t>
      </w:r>
      <w:r w:rsidR="00E50C39">
        <w:t xml:space="preserve">portalstolpar i trä med </w:t>
      </w:r>
      <w:r>
        <w:t xml:space="preserve">horisontellt monterade trefaslinor. </w:t>
      </w:r>
      <w:r w:rsidR="00E50C39">
        <w:t xml:space="preserve">Stolparna är ca </w:t>
      </w:r>
      <w:r>
        <w:t>10-17 m</w:t>
      </w:r>
      <w:r w:rsidR="00E50C39">
        <w:t xml:space="preserve"> höga</w:t>
      </w:r>
      <w:r w:rsidR="0015768A">
        <w:t xml:space="preserve">. Skogsgatans bredd </w:t>
      </w:r>
      <w:r w:rsidR="00E50C39">
        <w:t>är</w:t>
      </w:r>
      <w:r w:rsidR="0015768A">
        <w:t xml:space="preserve"> ca 30 meter och </w:t>
      </w:r>
      <w:r w:rsidR="00E50C39">
        <w:t xml:space="preserve">stolparna </w:t>
      </w:r>
      <w:r>
        <w:t>är placerade med en spann</w:t>
      </w:r>
      <w:r w:rsidR="00E50C39">
        <w:t>längd</w:t>
      </w:r>
      <w:r>
        <w:t xml:space="preserve"> på 40-270 m. </w:t>
      </w:r>
      <w:r w:rsidR="00E50C39" w:rsidRPr="005E14B3">
        <w:t>Avståndet varierar beroende på den markprofil som råder inom de olika delområdena längs med ledningssträckningen.</w:t>
      </w:r>
    </w:p>
    <w:p w14:paraId="670A6556" w14:textId="77777777" w:rsidR="00590C55" w:rsidRDefault="00590C55" w:rsidP="00590C55">
      <w:r>
        <w:rPr>
          <w:noProof/>
          <w:lang w:eastAsia="sv-SE"/>
        </w:rPr>
        <mc:AlternateContent>
          <mc:Choice Requires="wps">
            <w:drawing>
              <wp:anchor distT="0" distB="0" distL="114300" distR="114300" simplePos="0" relativeHeight="251664384" behindDoc="0" locked="0" layoutInCell="1" allowOverlap="1" wp14:anchorId="1FD81FC9" wp14:editId="66C9BB77">
                <wp:simplePos x="0" y="0"/>
                <wp:positionH relativeFrom="column">
                  <wp:posOffset>0</wp:posOffset>
                </wp:positionH>
                <wp:positionV relativeFrom="paragraph">
                  <wp:posOffset>4880610</wp:posOffset>
                </wp:positionV>
                <wp:extent cx="395033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950335" cy="635"/>
                        </a:xfrm>
                        <a:prstGeom prst="rect">
                          <a:avLst/>
                        </a:prstGeom>
                        <a:solidFill>
                          <a:prstClr val="white"/>
                        </a:solidFill>
                        <a:ln>
                          <a:noFill/>
                        </a:ln>
                      </wps:spPr>
                      <wps:txbx>
                        <w:txbxContent>
                          <w:p w14:paraId="255412EA" w14:textId="1F89C3FD" w:rsidR="00CB41B4" w:rsidRPr="00646FE9" w:rsidRDefault="00CB41B4" w:rsidP="00590C55">
                            <w:pPr>
                              <w:pStyle w:val="Beskrivning"/>
                              <w:rPr>
                                <w:noProof/>
                                <w:color w:val="172B47"/>
                              </w:rPr>
                            </w:pPr>
                            <w:bookmarkStart w:id="14" w:name="_Ref510605168"/>
                            <w:r>
                              <w:t xml:space="preserve">Figur </w:t>
                            </w:r>
                            <w:r w:rsidR="00310872">
                              <w:fldChar w:fldCharType="begin"/>
                            </w:r>
                            <w:r w:rsidR="00310872">
                              <w:instrText xml:space="preserve"> SEQ Figur \* ARABIC </w:instrText>
                            </w:r>
                            <w:r w:rsidR="00310872">
                              <w:fldChar w:fldCharType="separate"/>
                            </w:r>
                            <w:r>
                              <w:rPr>
                                <w:noProof/>
                              </w:rPr>
                              <w:t>4</w:t>
                            </w:r>
                            <w:r w:rsidR="00310872">
                              <w:rPr>
                                <w:noProof/>
                              </w:rPr>
                              <w:fldChar w:fldCharType="end"/>
                            </w:r>
                            <w:bookmarkEnd w:id="14"/>
                            <w:r>
                              <w:t xml:space="preserve">. </w:t>
                            </w:r>
                            <w:r w:rsidRPr="006852C4">
                              <w:t xml:space="preserve">Bild på </w:t>
                            </w:r>
                            <w:r>
                              <w:t xml:space="preserve">en av de </w:t>
                            </w:r>
                            <w:r w:rsidRPr="006852C4">
                              <w:t>befintlig</w:t>
                            </w:r>
                            <w:r>
                              <w:t>a portalstolparna</w:t>
                            </w:r>
                            <w:r w:rsidRPr="006852C4">
                              <w:t xml:space="preserve"> i trä.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D81FC9" id="Text Box 17" o:spid="_x0000_s1029" type="#_x0000_t202" style="position:absolute;margin-left:0;margin-top:384.3pt;width:311.0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" stroked="f">
                <v:textbox style="mso-fit-shape-to-text:t" inset="0,0,0,0">
                  <w:txbxContent>
                    <w:p w14:paraId="255412EA" w14:textId="1F89C3FD" w:rsidR="00CB41B4" w:rsidRPr="00646FE9" w:rsidRDefault="00CB41B4" w:rsidP="00590C55">
                      <w:pPr>
                        <w:pStyle w:val="Beskrivning"/>
                        <w:rPr>
                          <w:noProof/>
                          <w:color w:val="172B47"/>
                        </w:rPr>
                      </w:pPr>
                      <w:bookmarkStart w:id="15" w:name="_Ref510605168"/>
                      <w:r>
                        <w:t xml:space="preserve">Figur </w:t>
                      </w:r>
                      <w:r w:rsidR="00310872">
                        <w:fldChar w:fldCharType="begin"/>
                      </w:r>
                      <w:r w:rsidR="00310872">
                        <w:instrText xml:space="preserve"> SEQ Figur \* ARABIC </w:instrText>
                      </w:r>
                      <w:r w:rsidR="00310872">
                        <w:fldChar w:fldCharType="separate"/>
                      </w:r>
                      <w:r>
                        <w:rPr>
                          <w:noProof/>
                        </w:rPr>
                        <w:t>4</w:t>
                      </w:r>
                      <w:r w:rsidR="00310872">
                        <w:rPr>
                          <w:noProof/>
                        </w:rPr>
                        <w:fldChar w:fldCharType="end"/>
                      </w:r>
                      <w:bookmarkEnd w:id="15"/>
                      <w:r>
                        <w:t xml:space="preserve">. </w:t>
                      </w:r>
                      <w:r w:rsidRPr="006852C4">
                        <w:t xml:space="preserve">Bild på </w:t>
                      </w:r>
                      <w:r>
                        <w:t xml:space="preserve">en av de </w:t>
                      </w:r>
                      <w:r w:rsidRPr="006852C4">
                        <w:t>befintlig</w:t>
                      </w:r>
                      <w:r>
                        <w:t>a portalstolparna</w:t>
                      </w:r>
                      <w:r w:rsidRPr="006852C4">
                        <w:t xml:space="preserve"> i trä.</w:t>
                      </w:r>
                    </w:p>
                  </w:txbxContent>
                </v:textbox>
                <w10:wrap type="square"/>
              </v:shape>
            </w:pict>
          </mc:Fallback>
        </mc:AlternateContent>
      </w:r>
      <w:r w:rsidR="00B24457">
        <w:rPr>
          <w:noProof/>
          <w:lang w:eastAsia="sv-SE"/>
        </w:rPr>
        <w:drawing>
          <wp:inline distT="0" distB="0" distL="0" distR="0" wp14:anchorId="7C026D9D" wp14:editId="17D7D9A3">
            <wp:extent cx="3950335" cy="4823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alstolpe.jpg"/>
                    <pic:cNvPicPr/>
                  </pic:nvPicPr>
                  <pic:blipFill>
                    <a:blip r:embed="rId21">
                      <a:extLst>
                        <a:ext uri="{BEBA8EAE-BF5A-486C-A8C5-ECC9F3942E4B}">
                          <a14:imgProps xmlns:a14="http://schemas.microsoft.com/office/drawing/2010/main">
                            <a14:imgLayer r:embed="rId13">
                              <a14:imgEffect>
                                <a14:saturation sat="116000"/>
                              </a14:imgEffect>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3950335" cy="4823460"/>
                    </a:xfrm>
                    <a:prstGeom prst="rect">
                      <a:avLst/>
                    </a:prstGeom>
                    <a:effectLst>
                      <a:softEdge rad="12700"/>
                    </a:effectLst>
                  </pic:spPr>
                </pic:pic>
              </a:graphicData>
            </a:graphic>
          </wp:inline>
        </w:drawing>
      </w:r>
    </w:p>
    <w:p w14:paraId="1BC7CDE4" w14:textId="0F706CCB" w:rsidR="00FA5600" w:rsidRDefault="00B24457" w:rsidP="00590C55">
      <w:r>
        <w:br w:type="textWrapping" w:clear="all"/>
      </w:r>
    </w:p>
    <w:p w14:paraId="5D5FACD6" w14:textId="6B207229" w:rsidR="00AA2845" w:rsidRDefault="00AA2845" w:rsidP="00FA5600">
      <w:pPr>
        <w:pStyle w:val="Rubrik3"/>
      </w:pPr>
      <w:bookmarkStart w:id="16" w:name="_Toc516819884"/>
      <w:r>
        <w:t>Markbehov</w:t>
      </w:r>
      <w:bookmarkEnd w:id="16"/>
    </w:p>
    <w:p w14:paraId="5D68263C" w14:textId="0B146216" w:rsidR="00E50C39" w:rsidRDefault="00FA5600" w:rsidP="00FA5600">
      <w:r w:rsidRPr="00D7158F">
        <w:t xml:space="preserve">Den yta som en luftledning tar i anspråk är bl.a. beroende av den </w:t>
      </w:r>
      <w:r>
        <w:t xml:space="preserve">terräng och de markområden som </w:t>
      </w:r>
      <w:r w:rsidRPr="00D7158F">
        <w:t>ledningen passerar. I skogsmark krävs att en luftledning up</w:t>
      </w:r>
      <w:r>
        <w:t xml:space="preserve">pförs i en så kallad trädsäker </w:t>
      </w:r>
      <w:r w:rsidRPr="00D7158F">
        <w:t>ledningsgata som är fri från högväxande träd- och buskvegetation. L</w:t>
      </w:r>
      <w:r>
        <w:t xml:space="preserve">edningsgatan utgörs av en </w:t>
      </w:r>
      <w:r w:rsidRPr="00D7158F">
        <w:t xml:space="preserve">skogsgata samt </w:t>
      </w:r>
      <w:r w:rsidRPr="00486FB4">
        <w:t>sidoområden.</w:t>
      </w:r>
      <w:r w:rsidRPr="00D7158F">
        <w:t xml:space="preserve"> </w:t>
      </w:r>
      <w:r w:rsidR="00E50C39" w:rsidRPr="009848A5">
        <w:t>Härutöver kommer troligtvis också krävas att vissa höga träd, så kallade kantträd, utanför skogsgatan i sidoområdena behöver avverkas för att inte riskera att dessa faller ner på ledningen och orsakar elavbrott.</w:t>
      </w:r>
    </w:p>
    <w:p w14:paraId="6A7B344F" w14:textId="11F51AFA" w:rsidR="00FF7114" w:rsidRDefault="00C20B1C" w:rsidP="00FF7114">
      <w:r>
        <w:t>Skogsgatans bredd vid ledningen</w:t>
      </w:r>
      <w:r w:rsidR="0039477A">
        <w:t xml:space="preserve"> mellan </w:t>
      </w:r>
      <w:r w:rsidR="006C0B9B">
        <w:t xml:space="preserve">Bredden (genom </w:t>
      </w:r>
      <w:r w:rsidR="0039477A">
        <w:t>Grimsta</w:t>
      </w:r>
      <w:r w:rsidR="006C0B9B">
        <w:t>)</w:t>
      </w:r>
      <w:r w:rsidR="0039477A">
        <w:t xml:space="preserve"> och Sanda sträcker sig mellan 28-46 meter</w:t>
      </w:r>
      <w:r>
        <w:t xml:space="preserve"> och bredden vid ledningen</w:t>
      </w:r>
      <w:r w:rsidR="0039477A">
        <w:t xml:space="preserve"> mellan Sanda och Harby </w:t>
      </w:r>
      <w:r>
        <w:t>är</w:t>
      </w:r>
      <w:r w:rsidR="00006B8F">
        <w:t xml:space="preserve"> ca </w:t>
      </w:r>
      <w:r>
        <w:t>30 m</w:t>
      </w:r>
      <w:r w:rsidR="0039477A">
        <w:t>.</w:t>
      </w:r>
      <w:r w:rsidR="00FF7114">
        <w:t xml:space="preserve"> Bredden på ledningsgatan är beroende på bland annat om ledningen är parallellförlagd med andra ledningar</w:t>
      </w:r>
      <w:r w:rsidR="00FF7114" w:rsidRPr="009848A5">
        <w:t xml:space="preserve">. </w:t>
      </w:r>
    </w:p>
    <w:p w14:paraId="46B2B3DA" w14:textId="532D79BF" w:rsidR="00FA5600" w:rsidRPr="00AC454C" w:rsidRDefault="00FF7114" w:rsidP="00FF7114">
      <w:r>
        <w:t>Där sträckningen huvudsakligen går</w:t>
      </w:r>
      <w:r w:rsidR="00845788">
        <w:t xml:space="preserve"> över öppen mark</w:t>
      </w:r>
      <w:r>
        <w:t xml:space="preserve"> består markbehovet främst av stolpplaceringarna</w:t>
      </w:r>
      <w:r w:rsidR="007547F9">
        <w:t>.</w:t>
      </w:r>
    </w:p>
    <w:p w14:paraId="77B7EEA1" w14:textId="28B4E658" w:rsidR="006A5B8F" w:rsidRPr="006A5B8F" w:rsidRDefault="00053061" w:rsidP="006A5B8F">
      <w:pPr>
        <w:pStyle w:val="Rubrik3"/>
      </w:pPr>
      <w:bookmarkStart w:id="17" w:name="_Toc516819885"/>
      <w:r>
        <w:lastRenderedPageBreak/>
        <w:t>Drift och u</w:t>
      </w:r>
      <w:r w:rsidR="00360C64">
        <w:t>nderhåll</w:t>
      </w:r>
      <w:bookmarkEnd w:id="17"/>
      <w:r w:rsidR="00360C64">
        <w:t xml:space="preserve"> </w:t>
      </w:r>
    </w:p>
    <w:p w14:paraId="3362CEA0" w14:textId="59DA43B7" w:rsidR="00053061" w:rsidRDefault="00E30A2A" w:rsidP="00053061">
      <w:r>
        <w:t>Som nämnts ovan trädsäkras l</w:t>
      </w:r>
      <w:r w:rsidR="001A3DF8">
        <w:t>edningarna</w:t>
      </w:r>
      <w:r w:rsidR="00053061">
        <w:t xml:space="preserve"> genom att träd och annan högväxande vegetation inte tillåts växa så nära ledningen att fallande träd kan skada linor, stag eller stolpar. </w:t>
      </w:r>
    </w:p>
    <w:p w14:paraId="6C06F4F8" w14:textId="5CDFC895" w:rsidR="00053061" w:rsidRDefault="00053061" w:rsidP="00053061">
      <w:r>
        <w:t xml:space="preserve">Dagens </w:t>
      </w:r>
      <w:r w:rsidRPr="00FA71A3">
        <w:t>stolpar vilka innefattar både kreosot- och saltimpregnerade trästolpar kommer i framtiden kunna ersättas med till exempel kompositstolpar, metallstolpar eller stolpar av annat material.</w:t>
      </w:r>
    </w:p>
    <w:p w14:paraId="101ED2AD" w14:textId="419D3EC1" w:rsidR="00E30A2A" w:rsidRPr="00FA71A3" w:rsidRDefault="00E30A2A" w:rsidP="00053061">
      <w:r>
        <w:t>En kraftledning måste enligt starkströmsföreskrifterna besiktigas med bestämda intervall. Under en besiktning kontrolleras linor, stolpar, stag</w:t>
      </w:r>
      <w:r w:rsidRPr="00FB592D">
        <w:t xml:space="preserve"> </w:t>
      </w:r>
      <w:r>
        <w:t>och jordtag. Ibland görs besiktningen från helikopter och vid andra tillfällen från marken. När det behövs kan delar av ledning rustas upp för att bibehålla en tillfredsställande säkerhet. I skogsmark behöver även ledningsgatan röjas och kantträd som vuxit sig för höga avverkas eller toppas. Det skogliga underhållet genomförs normalt med åtta års mellanrum men är beroende av hur tillväxten är i skogsgatan och kantzonen.</w:t>
      </w:r>
    </w:p>
    <w:p w14:paraId="55D75DCE" w14:textId="77777777" w:rsidR="006A5B8F" w:rsidRDefault="0043256E" w:rsidP="006A5B8F">
      <w:pPr>
        <w:pStyle w:val="Rubrik3"/>
      </w:pPr>
      <w:bookmarkStart w:id="18" w:name="_Toc516819886"/>
      <w:r>
        <w:t>Avveckling och r</w:t>
      </w:r>
      <w:r w:rsidR="006A5B8F">
        <w:t>ivningsarbeten</w:t>
      </w:r>
      <w:bookmarkEnd w:id="18"/>
    </w:p>
    <w:p w14:paraId="42369947" w14:textId="77777777" w:rsidR="005A651F" w:rsidRPr="00C54DA3" w:rsidRDefault="0043256E" w:rsidP="006A5B8F">
      <w:r w:rsidRPr="00C54DA3">
        <w:t>Om behovet av ledningen upphör kommer aktuell ledningssträcka</w:t>
      </w:r>
      <w:r w:rsidR="005A651F" w:rsidRPr="00C54DA3">
        <w:t xml:space="preserve"> tas ur drift och monteras ner. Inför rasering av luftledning ansö</w:t>
      </w:r>
      <w:r w:rsidR="00C07425">
        <w:t>ks om återkallelse och återställningsåtgärder</w:t>
      </w:r>
      <w:r w:rsidR="005A651F" w:rsidRPr="00C54DA3">
        <w:t xml:space="preserve"> enligt gällande föreskrifter. </w:t>
      </w:r>
    </w:p>
    <w:p w14:paraId="43A312C8" w14:textId="77777777" w:rsidR="006A5B8F" w:rsidRPr="00C54DA3" w:rsidRDefault="005A651F" w:rsidP="006A5B8F">
      <w:r w:rsidRPr="00C54DA3">
        <w:t>I ansökan om återkallelse ingår följande;</w:t>
      </w:r>
    </w:p>
    <w:p w14:paraId="62146243" w14:textId="77777777" w:rsidR="005A651F" w:rsidRPr="00C54DA3" w:rsidRDefault="005A651F" w:rsidP="005A651F">
      <w:pPr>
        <w:pStyle w:val="Liststycke"/>
        <w:numPr>
          <w:ilvl w:val="0"/>
          <w:numId w:val="11"/>
        </w:numPr>
      </w:pPr>
      <w:r w:rsidRPr="00C54DA3">
        <w:t xml:space="preserve">Beskrivning av anläggningens olika delar, såsom fundament, kablar och stolpar samt </w:t>
      </w:r>
      <w:r w:rsidR="00313E93">
        <w:t>eventuella</w:t>
      </w:r>
      <w:r w:rsidRPr="00C54DA3">
        <w:t xml:space="preserve"> återställningsåtgärder </w:t>
      </w:r>
    </w:p>
    <w:p w14:paraId="430A9BDA" w14:textId="77777777" w:rsidR="005A651F" w:rsidRPr="00C54DA3" w:rsidRDefault="008565F5" w:rsidP="005A651F">
      <w:pPr>
        <w:pStyle w:val="Liststycke"/>
        <w:numPr>
          <w:ilvl w:val="0"/>
          <w:numId w:val="11"/>
        </w:numPr>
      </w:pPr>
      <w:r w:rsidRPr="00C54DA3">
        <w:t>En redogörelse för påverkan på den lokala miljön om delar av anläggningen planeras att lämnas kvar på platsen.</w:t>
      </w:r>
    </w:p>
    <w:p w14:paraId="0909C92C" w14:textId="77777777" w:rsidR="008565F5" w:rsidRPr="00C54DA3" w:rsidRDefault="008565F5" w:rsidP="005A651F">
      <w:pPr>
        <w:pStyle w:val="Liststycke"/>
        <w:numPr>
          <w:ilvl w:val="0"/>
          <w:numId w:val="11"/>
        </w:numPr>
      </w:pPr>
      <w:r w:rsidRPr="00C54DA3">
        <w:t>En riskbedömning av föroreningars spridning till yt- och grundvatten samt en bedömning av eventuellt kvarlämnade ledningsdelar</w:t>
      </w:r>
      <w:r w:rsidR="00313E93">
        <w:t>s påverkan</w:t>
      </w:r>
      <w:r w:rsidRPr="00C54DA3">
        <w:t xml:space="preserve"> på markanvändningen.</w:t>
      </w:r>
    </w:p>
    <w:p w14:paraId="577761B1" w14:textId="77777777" w:rsidR="008565F5" w:rsidRPr="00C54DA3" w:rsidRDefault="008565F5" w:rsidP="005A651F">
      <w:pPr>
        <w:pStyle w:val="Liststycke"/>
        <w:numPr>
          <w:ilvl w:val="0"/>
          <w:numId w:val="11"/>
        </w:numPr>
      </w:pPr>
      <w:r w:rsidRPr="00C54DA3">
        <w:t>Beskrivning av den lokala miljön längs ledningssträckan samt om det finns platsspecifika motstående intressen om krockar med eventuella återställningsåtgärder.</w:t>
      </w:r>
    </w:p>
    <w:p w14:paraId="19EBB2CC" w14:textId="77777777" w:rsidR="00AA2845" w:rsidRDefault="00AA2845" w:rsidP="00AA2845"/>
    <w:p w14:paraId="0236FA61" w14:textId="77777777" w:rsidR="00EF1E3C" w:rsidRDefault="00EF1E3C">
      <w:pPr>
        <w:rPr>
          <w:rFonts w:eastAsiaTheme="majorEastAsia" w:cstheme="majorBidi"/>
          <w:bCs/>
          <w:color w:val="FF9900"/>
          <w:sz w:val="32"/>
          <w:szCs w:val="28"/>
        </w:rPr>
      </w:pPr>
      <w:r>
        <w:br w:type="page"/>
      </w:r>
    </w:p>
    <w:p w14:paraId="12300C8B" w14:textId="77777777" w:rsidR="0077750F" w:rsidRDefault="00A15A01" w:rsidP="00A15A01">
      <w:pPr>
        <w:pStyle w:val="Rubrik1"/>
      </w:pPr>
      <w:bookmarkStart w:id="19" w:name="_Toc516819887"/>
      <w:r>
        <w:lastRenderedPageBreak/>
        <w:t>FÖRUT</w:t>
      </w:r>
      <w:r w:rsidR="009B109F">
        <w:t>S</w:t>
      </w:r>
      <w:r w:rsidR="00B82E92">
        <w:t>ÄTTNINGAR</w:t>
      </w:r>
      <w:bookmarkEnd w:id="19"/>
    </w:p>
    <w:p w14:paraId="00D971A8" w14:textId="04F1ACD5" w:rsidR="00053061" w:rsidRPr="00D519C0" w:rsidRDefault="00053061" w:rsidP="00053061">
      <w:r w:rsidRPr="00D519C0">
        <w:t>I detta avsnitt beskrivs områdets förutsättningar. Studier har genomförts</w:t>
      </w:r>
      <w:r>
        <w:t xml:space="preserve"> med</w:t>
      </w:r>
      <w:r w:rsidRPr="00D519C0">
        <w:t xml:space="preserve"> hjälp av kartor för att identifiera intressen i form av samhällsnytta, markanvändning och planer, naturmiljö, kulturmiljö, friluftsliv, landskapsbild och boendemiljö. Intressen har studerats inom 100 m på vardera s</w:t>
      </w:r>
      <w:r>
        <w:t>idan om befintlig luftledning och i</w:t>
      </w:r>
      <w:r w:rsidRPr="00D519C0">
        <w:t>ntresseområdena har bland annat inhämtats digitalt från Länsstyrelsen, Skogsstyrelsen</w:t>
      </w:r>
      <w:r>
        <w:t>, Jordbruksverket</w:t>
      </w:r>
      <w:r w:rsidRPr="00D519C0">
        <w:t xml:space="preserve"> och Riksantikvarieämbetet. Information om bebyggelse och infrastruktur har hämtats från fastighetskartan. </w:t>
      </w:r>
    </w:p>
    <w:p w14:paraId="27FC4DBC" w14:textId="77777777" w:rsidR="00006608" w:rsidRDefault="00006608" w:rsidP="00006608">
      <w:pPr>
        <w:pStyle w:val="Rubrik2"/>
      </w:pPr>
      <w:bookmarkStart w:id="20" w:name="_Toc516819888"/>
      <w:r>
        <w:t>Samhällsnytta</w:t>
      </w:r>
      <w:bookmarkEnd w:id="20"/>
    </w:p>
    <w:p w14:paraId="153EDF98" w14:textId="179C15BF" w:rsidR="00373A37" w:rsidRDefault="00373A37" w:rsidP="00373A37">
      <w:r>
        <w:t>Befintlig</w:t>
      </w:r>
      <w:r w:rsidR="00E30A2A">
        <w:t>a</w:t>
      </w:r>
      <w:r>
        <w:t xml:space="preserve"> kraftledning</w:t>
      </w:r>
      <w:r w:rsidR="00E30A2A">
        <w:t>ar</w:t>
      </w:r>
      <w:r>
        <w:t xml:space="preserve"> medför en positiv samhällsnytta i form av ett säkrare och mer tillförlitligt elnät. Som tidigare nämnt är ledningen en viktig del i Vattenfall</w:t>
      </w:r>
      <w:r w:rsidR="00C50080">
        <w:t xml:space="preserve"> Eldistribution</w:t>
      </w:r>
      <w:r>
        <w:t>s regionnät och överför el inom ett stort område till underliggande nät. Ledningen är därför av stor betydelse för en fungerande elförsörjning</w:t>
      </w:r>
      <w:r w:rsidR="009C0277">
        <w:t xml:space="preserve"> till flera </w:t>
      </w:r>
      <w:r w:rsidR="00E30A2A">
        <w:t>orter</w:t>
      </w:r>
      <w:r w:rsidR="009C0277">
        <w:t xml:space="preserve"> </w:t>
      </w:r>
      <w:r w:rsidR="007547F9">
        <w:t xml:space="preserve">och landsbygden </w:t>
      </w:r>
      <w:r w:rsidR="009C0277">
        <w:t>i regionen</w:t>
      </w:r>
      <w:r>
        <w:t xml:space="preserve">. </w:t>
      </w:r>
    </w:p>
    <w:p w14:paraId="281489D6" w14:textId="77777777" w:rsidR="001D0A31" w:rsidRPr="006703FE" w:rsidRDefault="00BA4D87" w:rsidP="001D0A31">
      <w:pPr>
        <w:pStyle w:val="Rubrik2"/>
      </w:pPr>
      <w:bookmarkStart w:id="21" w:name="_Toc516819889"/>
      <w:r w:rsidRPr="006703FE">
        <w:t>Markanvändning och</w:t>
      </w:r>
      <w:r w:rsidR="00EF1E3C" w:rsidRPr="006703FE">
        <w:t xml:space="preserve"> planer</w:t>
      </w:r>
      <w:bookmarkEnd w:id="21"/>
    </w:p>
    <w:p w14:paraId="6166BBA2" w14:textId="146F84A0" w:rsidR="00745641" w:rsidRDefault="001042C9" w:rsidP="003265C1">
      <w:r>
        <w:t>Ledningss</w:t>
      </w:r>
      <w:r w:rsidR="00745641">
        <w:t xml:space="preserve">träckan börjar vid ett industriområde i väst som sedan övergår i bostadsområden och övergår sedan i ett friluftsområde och </w:t>
      </w:r>
      <w:r>
        <w:t>avslutar vid en</w:t>
      </w:r>
      <w:r w:rsidR="00745641">
        <w:t xml:space="preserve"> ängsmark i öst. </w:t>
      </w:r>
      <w:r w:rsidR="00DE0577">
        <w:t>Gällande översiktsplan</w:t>
      </w:r>
      <w:r>
        <w:t>(ÖP)</w:t>
      </w:r>
      <w:r w:rsidR="00DE0577">
        <w:t xml:space="preserve"> för Upplands Väsby kommun är från 2005 men en ny ÖP för 2040 har varit ute på samråd</w:t>
      </w:r>
      <w:r w:rsidR="003265C1">
        <w:t xml:space="preserve"> och planeras antas under sommaren 2018</w:t>
      </w:r>
      <w:r w:rsidR="00DE0577">
        <w:t xml:space="preserve">. </w:t>
      </w:r>
    </w:p>
    <w:p w14:paraId="552EBBEB" w14:textId="3D5CE90F" w:rsidR="00AD1053" w:rsidRDefault="0007356E" w:rsidP="00AD1053">
      <w:r w:rsidRPr="0007356E">
        <w:t>En</w:t>
      </w:r>
      <w:r w:rsidR="001042C9" w:rsidRPr="0007356E">
        <w:t xml:space="preserve"> tidigare kä</w:t>
      </w:r>
      <w:r w:rsidR="00AD1053" w:rsidRPr="0007356E">
        <w:t>n</w:t>
      </w:r>
      <w:r w:rsidR="001042C9" w:rsidRPr="0007356E">
        <w:t>d</w:t>
      </w:r>
      <w:r w:rsidRPr="0007356E">
        <w:t xml:space="preserve"> markförorening finns inom</w:t>
      </w:r>
      <w:r w:rsidR="00AD1053" w:rsidRPr="0007356E">
        <w:t>100 m från berörda luftledningar</w:t>
      </w:r>
      <w:r>
        <w:t xml:space="preserve">, se </w:t>
      </w:r>
      <w:r>
        <w:fldChar w:fldCharType="begin"/>
      </w:r>
      <w:r>
        <w:instrText xml:space="preserve"> REF _Ref511139414 \h </w:instrText>
      </w:r>
      <w:r>
        <w:fldChar w:fldCharType="separate"/>
      </w:r>
      <w:r>
        <w:t xml:space="preserve">Figur </w:t>
      </w:r>
      <w:r>
        <w:rPr>
          <w:noProof/>
        </w:rPr>
        <w:t>6</w:t>
      </w:r>
      <w:r>
        <w:fldChar w:fldCharType="end"/>
      </w:r>
      <w:r w:rsidR="00AD1053" w:rsidRPr="0007356E">
        <w:t>.</w:t>
      </w:r>
      <w:r w:rsidR="00AD1053" w:rsidRPr="00AD1053">
        <w:t xml:space="preserve"> Utredningsområdet </w:t>
      </w:r>
      <w:r>
        <w:t xml:space="preserve">är beläget norr om </w:t>
      </w:r>
      <w:r w:rsidRPr="0007356E">
        <w:t>yt</w:t>
      </w:r>
      <w:r w:rsidR="00AD1053" w:rsidRPr="0007356E">
        <w:t>vattenförekomst Norrviken</w:t>
      </w:r>
      <w:r w:rsidR="00AD1053" w:rsidRPr="00AD1053">
        <w:t xml:space="preserve"> (SE659728-161988) samt korsar grundvattenförekomsten Stockholmsåsen-Upplands Väsby (SE660180-161975).</w:t>
      </w:r>
    </w:p>
    <w:p w14:paraId="7914A9EA" w14:textId="3E9D2100" w:rsidR="00597AB9" w:rsidRDefault="00597AB9" w:rsidP="00597AB9">
      <w:pPr>
        <w:pStyle w:val="Rubrik3"/>
      </w:pPr>
      <w:bookmarkStart w:id="22" w:name="_Toc516819890"/>
      <w:r>
        <w:t>Översiktsplaner</w:t>
      </w:r>
      <w:r w:rsidR="0093021A">
        <w:t xml:space="preserve"> och detaljplaner</w:t>
      </w:r>
      <w:r w:rsidR="00373A37">
        <w:t xml:space="preserve"> Upplands Väsby</w:t>
      </w:r>
      <w:bookmarkEnd w:id="22"/>
    </w:p>
    <w:p w14:paraId="0C9E765F" w14:textId="64B18782" w:rsidR="00745641" w:rsidRDefault="00745641" w:rsidP="00745641">
      <w:r>
        <w:t xml:space="preserve">Upplands Väsby kommuns yta är ca 85 </w:t>
      </w:r>
      <w:r w:rsidR="0057153D">
        <w:t>k</w:t>
      </w:r>
      <w:r>
        <w:t>m</w:t>
      </w:r>
      <w:r w:rsidRPr="000742FB">
        <w:rPr>
          <w:vertAlign w:val="superscript"/>
        </w:rPr>
        <w:t>2</w:t>
      </w:r>
      <w:r>
        <w:t xml:space="preserve"> där hälften består av skog, en femtedel jordbruksmark och övrig yta bebyggd yta eller allmän/planerad plats- och naturmark. I </w:t>
      </w:r>
      <w:r w:rsidR="0076374F">
        <w:t xml:space="preserve">översiktsplanen framgår att i </w:t>
      </w:r>
      <w:r>
        <w:t xml:space="preserve">princip </w:t>
      </w:r>
      <w:r w:rsidR="0076374F">
        <w:t xml:space="preserve">är båda ledningssträckningarna </w:t>
      </w:r>
      <w:r>
        <w:t>utpekad</w:t>
      </w:r>
      <w:r w:rsidR="0076374F">
        <w:t>e</w:t>
      </w:r>
      <w:r>
        <w:t xml:space="preserve"> som kraftledning av riksintresse (enligt 3 kap. 8</w:t>
      </w:r>
      <w:r>
        <w:rPr>
          <w:rFonts w:cs="Arial"/>
        </w:rPr>
        <w:t>§ MB) förutom den västra delen av Sanda-Harby sträckan.</w:t>
      </w:r>
      <w:r>
        <w:t xml:space="preserve"> </w:t>
      </w:r>
    </w:p>
    <w:p w14:paraId="362FE045" w14:textId="20DA275E" w:rsidR="00745641" w:rsidRDefault="00745641" w:rsidP="000E6E18">
      <w:r>
        <w:t>I princip hela ledningssträck</w:t>
      </w:r>
      <w:r w:rsidR="008B2255">
        <w:t>ningarna genom Upplands Väsby kommun går genom</w:t>
      </w:r>
      <w:r>
        <w:t xml:space="preserve"> detaljplanelag</w:t>
      </w:r>
      <w:r w:rsidR="008B2255">
        <w:t xml:space="preserve">t område. Även den </w:t>
      </w:r>
      <w:r w:rsidR="0093021A">
        <w:t xml:space="preserve">korta </w:t>
      </w:r>
      <w:r w:rsidR="008B2255">
        <w:t>del av sträckningen som går in i Sollentuna kommun ligger inom detaljplanelagt område, denna detaljplan är gemensam för Upplands Väsby kommun och Sollentuna kommun.</w:t>
      </w:r>
      <w:r>
        <w:t xml:space="preserve"> </w:t>
      </w:r>
      <w:r w:rsidR="000B743C">
        <w:t>(Breddens trafikplats II).</w:t>
      </w:r>
      <w:r w:rsidR="000B743C" w:rsidRPr="000B743C">
        <w:t xml:space="preserve"> </w:t>
      </w:r>
      <w:r w:rsidR="0057153D">
        <w:t>En del av o</w:t>
      </w:r>
      <w:r w:rsidR="000E6E18">
        <w:t>mrådet</w:t>
      </w:r>
      <w:r w:rsidR="0019083F">
        <w:t xml:space="preserve"> </w:t>
      </w:r>
      <w:r w:rsidR="0057153D">
        <w:t>(Sandakärret)</w:t>
      </w:r>
      <w:r w:rsidR="000E6E18">
        <w:t xml:space="preserve"> </w:t>
      </w:r>
      <w:r w:rsidR="00DB6DB0">
        <w:t xml:space="preserve">som Sanda-ledningen passerar </w:t>
      </w:r>
      <w:r w:rsidR="000E6E18">
        <w:t>omfattas även av en fördjupad Översiktsplan för Sandaområdet.</w:t>
      </w:r>
    </w:p>
    <w:p w14:paraId="28C780ED" w14:textId="1367A15C" w:rsidR="00373A37" w:rsidRDefault="00F029BD" w:rsidP="00373A37">
      <w:r>
        <w:t>Upplands Väsby har haft stort fokus</w:t>
      </w:r>
      <w:r w:rsidR="000E6E18">
        <w:t xml:space="preserve"> på nybyggnation av bostäder där</w:t>
      </w:r>
      <w:r>
        <w:t xml:space="preserve"> </w:t>
      </w:r>
      <w:r w:rsidR="000E6E18">
        <w:t>kraft</w:t>
      </w:r>
      <w:r>
        <w:t>l</w:t>
      </w:r>
      <w:r w:rsidR="00373A37">
        <w:t xml:space="preserve">edningen följer två områden </w:t>
      </w:r>
      <w:r w:rsidR="000E6E18">
        <w:t>utpekade till</w:t>
      </w:r>
      <w:r w:rsidR="00373A37">
        <w:t xml:space="preserve"> utvecklingsområden för bostäder</w:t>
      </w:r>
      <w:r w:rsidR="004F1B67">
        <w:t xml:space="preserve"> Sandaomr</w:t>
      </w:r>
      <w:r w:rsidR="000E6E18">
        <w:t>ådet (11) samt</w:t>
      </w:r>
      <w:r w:rsidR="004F1B67">
        <w:t xml:space="preserve"> Östra Frestaby (12)</w:t>
      </w:r>
      <w:r w:rsidR="002961DE">
        <w:t xml:space="preserve">, se </w:t>
      </w:r>
      <w:r w:rsidR="002961DE">
        <w:fldChar w:fldCharType="begin"/>
      </w:r>
      <w:r w:rsidR="002961DE">
        <w:instrText xml:space="preserve"> REF _Ref510510313 \h </w:instrText>
      </w:r>
      <w:r w:rsidR="002961DE">
        <w:fldChar w:fldCharType="separate"/>
      </w:r>
      <w:r w:rsidR="008B2255">
        <w:t xml:space="preserve">Figur </w:t>
      </w:r>
      <w:r w:rsidR="008B2255">
        <w:rPr>
          <w:noProof/>
        </w:rPr>
        <w:t>5</w:t>
      </w:r>
      <w:r w:rsidR="002961DE">
        <w:fldChar w:fldCharType="end"/>
      </w:r>
      <w:r w:rsidR="00373A37">
        <w:t xml:space="preserve">. </w:t>
      </w:r>
    </w:p>
    <w:p w14:paraId="09A60F68" w14:textId="29495367" w:rsidR="00C76B34" w:rsidRDefault="00C76B34" w:rsidP="00373A37">
      <w:r>
        <w:rPr>
          <w:noProof/>
          <w:lang w:eastAsia="sv-SE"/>
        </w:rPr>
        <w:lastRenderedPageBreak/>
        <w:drawing>
          <wp:inline distT="0" distB="0" distL="0" distR="0" wp14:anchorId="7D115D72" wp14:editId="351D4027">
            <wp:extent cx="4981788" cy="50562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täder_utveckling_översiktsplan_Upplands_Väsby_med kraftledningar.png"/>
                    <pic:cNvPicPr/>
                  </pic:nvPicPr>
                  <pic:blipFill rotWithShape="1">
                    <a:blip r:embed="rId22">
                      <a:extLst>
                        <a:ext uri="{28A0092B-C50C-407E-A947-70E740481C1C}">
                          <a14:useLocalDpi xmlns:a14="http://schemas.microsoft.com/office/drawing/2010/main" val="0"/>
                        </a:ext>
                      </a:extLst>
                    </a:blip>
                    <a:srcRect t="13850"/>
                    <a:stretch/>
                  </pic:blipFill>
                  <pic:spPr bwMode="auto">
                    <a:xfrm>
                      <a:off x="0" y="0"/>
                      <a:ext cx="4990528" cy="5065155"/>
                    </a:xfrm>
                    <a:prstGeom prst="rect">
                      <a:avLst/>
                    </a:prstGeom>
                    <a:ln>
                      <a:noFill/>
                    </a:ln>
                    <a:extLst>
                      <a:ext uri="{53640926-AAD7-44D8-BBD7-CCE9431645EC}">
                        <a14:shadowObscured xmlns:a14="http://schemas.microsoft.com/office/drawing/2010/main"/>
                      </a:ext>
                    </a:extLst>
                  </pic:spPr>
                </pic:pic>
              </a:graphicData>
            </a:graphic>
          </wp:inline>
        </w:drawing>
      </w:r>
    </w:p>
    <w:p w14:paraId="181F9D50" w14:textId="6C683A53" w:rsidR="005F251A" w:rsidRDefault="005F251A" w:rsidP="005F251A">
      <w:pPr>
        <w:pStyle w:val="Beskrivning"/>
      </w:pPr>
      <w:bookmarkStart w:id="23" w:name="_Ref510510313"/>
      <w:r>
        <w:t xml:space="preserve">Figur </w:t>
      </w:r>
      <w:r w:rsidR="00310872">
        <w:fldChar w:fldCharType="begin"/>
      </w:r>
      <w:r w:rsidR="00310872">
        <w:instrText xml:space="preserve"> SEQ Figur \* ARABIC </w:instrText>
      </w:r>
      <w:r w:rsidR="00310872">
        <w:fldChar w:fldCharType="separate"/>
      </w:r>
      <w:r w:rsidR="00E865CA">
        <w:rPr>
          <w:noProof/>
        </w:rPr>
        <w:t>5</w:t>
      </w:r>
      <w:r w:rsidR="00310872">
        <w:rPr>
          <w:noProof/>
        </w:rPr>
        <w:fldChar w:fldCharType="end"/>
      </w:r>
      <w:bookmarkEnd w:id="23"/>
      <w:r>
        <w:t>. Bostadsutvecklingsområden Upplands Väsby</w:t>
      </w:r>
      <w:r w:rsidR="00EE283A">
        <w:t>, bild från Upplands Väsbys Översiktsplan</w:t>
      </w:r>
      <w:r>
        <w:t>.</w:t>
      </w:r>
    </w:p>
    <w:p w14:paraId="08A9D4F3" w14:textId="66D800CA" w:rsidR="004F1B67" w:rsidRPr="00373A37" w:rsidRDefault="004F1B67" w:rsidP="00373A37"/>
    <w:p w14:paraId="57EC7908" w14:textId="77777777" w:rsidR="00597AB9" w:rsidRDefault="00597AB9" w:rsidP="00597AB9">
      <w:pPr>
        <w:pStyle w:val="Rubrik3"/>
      </w:pPr>
      <w:bookmarkStart w:id="24" w:name="_Toc516819891"/>
      <w:r>
        <w:t>Miljökvalitetsnormer</w:t>
      </w:r>
      <w:bookmarkEnd w:id="24"/>
    </w:p>
    <w:p w14:paraId="01634768" w14:textId="77777777" w:rsidR="00585EC1" w:rsidRDefault="00E40221" w:rsidP="005D6325">
      <w:r>
        <w:t>Miljökvalitetsnormer (MKN) finns för Norrviken (Id:</w:t>
      </w:r>
      <w:r w:rsidRPr="00E40221">
        <w:t xml:space="preserve"> SE659728-161988</w:t>
      </w:r>
      <w:r>
        <w:t xml:space="preserve">) </w:t>
      </w:r>
      <w:r w:rsidR="00A90D89">
        <w:t>som sträcker sig från Borgby, in i Edssjön, ned till Rotebro och Häggvik.</w:t>
      </w:r>
      <w:r w:rsidR="00203DFC">
        <w:t xml:space="preserve"> Där den ekologiska statusen är klassad som otillfredsställande, och den kemiska som uppnår ej god förutom för utan överallt överskridande ämnen där den är klassad som god. De främsta miljöproblemen omfattas av belastning av näringsämnen och miljögifter.</w:t>
      </w:r>
      <w:r w:rsidR="00302E81">
        <w:t xml:space="preserve"> </w:t>
      </w:r>
    </w:p>
    <w:p w14:paraId="6911B94F" w14:textId="101623E1" w:rsidR="00405567" w:rsidRDefault="00302E81" w:rsidP="005D6325">
      <w:r>
        <w:t>Stockholmsåsen (Id: SE660180-161975) är en grun</w:t>
      </w:r>
      <w:r w:rsidR="008327D9">
        <w:t>dvattenförekomst som används till</w:t>
      </w:r>
      <w:r>
        <w:t xml:space="preserve"> grundvattentäkt där den kemiska statusen är klassad till </w:t>
      </w:r>
      <w:r w:rsidRPr="00302E81">
        <w:rPr>
          <w:i/>
        </w:rPr>
        <w:t>Otillfredsställande</w:t>
      </w:r>
      <w:r>
        <w:t xml:space="preserve"> och den kvantitativa statusen till </w:t>
      </w:r>
      <w:r w:rsidRPr="00302E81">
        <w:rPr>
          <w:i/>
        </w:rPr>
        <w:t>God</w:t>
      </w:r>
      <w:r>
        <w:t>.</w:t>
      </w:r>
      <w:r w:rsidR="008327D9">
        <w:t xml:space="preserve"> Det är även ett sand- och grusförekomstområde och området korsas av ledningarna. </w:t>
      </w:r>
    </w:p>
    <w:p w14:paraId="3C6B36D2" w14:textId="0A88B340" w:rsidR="0019083F" w:rsidRDefault="0019083F" w:rsidP="005D6325"/>
    <w:p w14:paraId="39515ADE" w14:textId="2B9176D2" w:rsidR="0019083F" w:rsidRDefault="0019083F" w:rsidP="005D6325"/>
    <w:p w14:paraId="06882258" w14:textId="77777777" w:rsidR="0019083F" w:rsidRDefault="0019083F" w:rsidP="005D6325"/>
    <w:p w14:paraId="3AAB9806" w14:textId="38435AFA" w:rsidR="00E82A2C" w:rsidRPr="00595AAC" w:rsidRDefault="00E82A2C" w:rsidP="00E82A2C">
      <w:pPr>
        <w:pStyle w:val="Beskrivning"/>
        <w:keepNext/>
        <w:rPr>
          <w:b/>
        </w:rPr>
      </w:pPr>
      <w:r>
        <w:lastRenderedPageBreak/>
        <w:t xml:space="preserve">Tabell </w:t>
      </w:r>
      <w:r w:rsidR="00310872">
        <w:fldChar w:fldCharType="begin"/>
      </w:r>
      <w:r w:rsidR="00310872">
        <w:instrText xml:space="preserve"> SEQ Tabell \* ARABIC </w:instrText>
      </w:r>
      <w:r w:rsidR="00310872">
        <w:fldChar w:fldCharType="separate"/>
      </w:r>
      <w:r w:rsidR="001A2D0E">
        <w:rPr>
          <w:noProof/>
        </w:rPr>
        <w:t>1</w:t>
      </w:r>
      <w:r w:rsidR="00310872">
        <w:rPr>
          <w:noProof/>
        </w:rPr>
        <w:fldChar w:fldCharType="end"/>
      </w:r>
      <w:r w:rsidR="002B2DA2">
        <w:t>. MKN för vattenförekomster</w:t>
      </w:r>
      <w:r>
        <w:t>.</w:t>
      </w:r>
    </w:p>
    <w:tbl>
      <w:tblPr>
        <w:tblStyle w:val="Rutntstabell1ljusdekorfrg6"/>
        <w:tblW w:w="9816"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54"/>
        <w:gridCol w:w="2454"/>
        <w:gridCol w:w="2454"/>
        <w:gridCol w:w="2454"/>
      </w:tblGrid>
      <w:tr w:rsidR="00E82A2C" w:rsidRPr="00595AAC" w14:paraId="44CA071B" w14:textId="77777777" w:rsidTr="00004BD8">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454" w:type="dxa"/>
            <w:tcBorders>
              <w:bottom w:val="single" w:sz="12" w:space="0" w:color="F79646" w:themeColor="accent6"/>
            </w:tcBorders>
          </w:tcPr>
          <w:p w14:paraId="63F40069" w14:textId="77777777" w:rsidR="00E82A2C" w:rsidRPr="00595AAC" w:rsidRDefault="00E82A2C" w:rsidP="005B17D7">
            <w:pPr>
              <w:rPr>
                <w:sz w:val="16"/>
              </w:rPr>
            </w:pPr>
            <w:r w:rsidRPr="00595AAC">
              <w:rPr>
                <w:sz w:val="16"/>
              </w:rPr>
              <w:t>Vattenförekomst</w:t>
            </w:r>
          </w:p>
        </w:tc>
        <w:tc>
          <w:tcPr>
            <w:tcW w:w="2454" w:type="dxa"/>
            <w:tcBorders>
              <w:bottom w:val="single" w:sz="12" w:space="0" w:color="F79646" w:themeColor="accent6"/>
            </w:tcBorders>
          </w:tcPr>
          <w:p w14:paraId="22C09B01" w14:textId="77777777" w:rsidR="00E82A2C" w:rsidRPr="00595AAC" w:rsidRDefault="00E82A2C" w:rsidP="005B17D7">
            <w:pPr>
              <w:cnfStyle w:val="100000000000" w:firstRow="1" w:lastRow="0" w:firstColumn="0" w:lastColumn="0" w:oddVBand="0" w:evenVBand="0" w:oddHBand="0" w:evenHBand="0" w:firstRowFirstColumn="0" w:firstRowLastColumn="0" w:lastRowFirstColumn="0" w:lastRowLastColumn="0"/>
              <w:rPr>
                <w:sz w:val="16"/>
              </w:rPr>
            </w:pPr>
            <w:r w:rsidRPr="00595AAC">
              <w:rPr>
                <w:sz w:val="16"/>
              </w:rPr>
              <w:t>Namn/ID</w:t>
            </w:r>
          </w:p>
        </w:tc>
        <w:tc>
          <w:tcPr>
            <w:tcW w:w="2454" w:type="dxa"/>
            <w:tcBorders>
              <w:bottom w:val="single" w:sz="12" w:space="0" w:color="F79646" w:themeColor="accent6"/>
            </w:tcBorders>
          </w:tcPr>
          <w:p w14:paraId="52074D8E" w14:textId="77777777" w:rsidR="00E82A2C" w:rsidRPr="00595AAC" w:rsidRDefault="00E82A2C" w:rsidP="005B17D7">
            <w:pPr>
              <w:cnfStyle w:val="100000000000" w:firstRow="1" w:lastRow="0" w:firstColumn="0" w:lastColumn="0" w:oddVBand="0" w:evenVBand="0" w:oddHBand="0" w:evenHBand="0" w:firstRowFirstColumn="0" w:firstRowLastColumn="0" w:lastRowFirstColumn="0" w:lastRowLastColumn="0"/>
              <w:rPr>
                <w:sz w:val="16"/>
              </w:rPr>
            </w:pPr>
            <w:r w:rsidRPr="00595AAC">
              <w:rPr>
                <w:sz w:val="16"/>
              </w:rPr>
              <w:t>MKN</w:t>
            </w:r>
          </w:p>
        </w:tc>
        <w:tc>
          <w:tcPr>
            <w:tcW w:w="2454" w:type="dxa"/>
            <w:tcBorders>
              <w:bottom w:val="single" w:sz="12" w:space="0" w:color="F79646" w:themeColor="accent6"/>
            </w:tcBorders>
          </w:tcPr>
          <w:p w14:paraId="7D371267" w14:textId="77777777" w:rsidR="00E82A2C" w:rsidRPr="00595AAC" w:rsidRDefault="00E82A2C" w:rsidP="005B17D7">
            <w:pPr>
              <w:cnfStyle w:val="100000000000" w:firstRow="1" w:lastRow="0" w:firstColumn="0" w:lastColumn="0" w:oddVBand="0" w:evenVBand="0" w:oddHBand="0" w:evenHBand="0" w:firstRowFirstColumn="0" w:firstRowLastColumn="0" w:lastRowFirstColumn="0" w:lastRowLastColumn="0"/>
              <w:rPr>
                <w:sz w:val="16"/>
              </w:rPr>
            </w:pPr>
            <w:r w:rsidRPr="00595AAC">
              <w:rPr>
                <w:sz w:val="16"/>
              </w:rPr>
              <w:t>Status</w:t>
            </w:r>
          </w:p>
        </w:tc>
      </w:tr>
      <w:tr w:rsidR="00E82A2C" w14:paraId="57F14AAF" w14:textId="77777777" w:rsidTr="00004BD8">
        <w:trPr>
          <w:trHeight w:val="985"/>
        </w:trPr>
        <w:tc>
          <w:tcPr>
            <w:cnfStyle w:val="001000000000" w:firstRow="0" w:lastRow="0" w:firstColumn="1" w:lastColumn="0" w:oddVBand="0" w:evenVBand="0" w:oddHBand="0" w:evenHBand="0" w:firstRowFirstColumn="0" w:firstRowLastColumn="0" w:lastRowFirstColumn="0" w:lastRowLastColumn="0"/>
            <w:tcW w:w="2454" w:type="dxa"/>
            <w:tcBorders>
              <w:top w:val="single" w:sz="12" w:space="0" w:color="F79646" w:themeColor="accent6"/>
            </w:tcBorders>
          </w:tcPr>
          <w:p w14:paraId="157F833C" w14:textId="77777777" w:rsidR="00E82A2C" w:rsidRPr="00CE4929" w:rsidRDefault="00E82A2C" w:rsidP="005B17D7">
            <w:pPr>
              <w:rPr>
                <w:sz w:val="16"/>
              </w:rPr>
            </w:pPr>
            <w:r w:rsidRPr="00CE4929">
              <w:rPr>
                <w:sz w:val="16"/>
              </w:rPr>
              <w:t>Sjö</w:t>
            </w:r>
          </w:p>
        </w:tc>
        <w:tc>
          <w:tcPr>
            <w:tcW w:w="2454" w:type="dxa"/>
            <w:tcBorders>
              <w:top w:val="single" w:sz="12" w:space="0" w:color="F79646" w:themeColor="accent6"/>
            </w:tcBorders>
          </w:tcPr>
          <w:p w14:paraId="57DA41E7" w14:textId="77777777" w:rsidR="00E82A2C" w:rsidRPr="00CE4929" w:rsidRDefault="00E82A2C" w:rsidP="005B17D7">
            <w:pPr>
              <w:numPr>
                <w:ilvl w:val="0"/>
                <w:numId w:val="12"/>
              </w:numPr>
              <w:spacing w:before="100" w:beforeAutospacing="1" w:after="100" w:afterAutospacing="1"/>
              <w:ind w:left="0"/>
              <w:cnfStyle w:val="000000000000" w:firstRow="0" w:lastRow="0" w:firstColumn="0" w:lastColumn="0" w:oddVBand="0" w:evenVBand="0" w:oddHBand="0" w:evenHBand="0" w:firstRowFirstColumn="0" w:firstRowLastColumn="0" w:lastRowFirstColumn="0" w:lastRowLastColumn="0"/>
              <w:rPr>
                <w:sz w:val="16"/>
              </w:rPr>
            </w:pPr>
            <w:r>
              <w:rPr>
                <w:sz w:val="16"/>
              </w:rPr>
              <w:t>Norrviken</w:t>
            </w:r>
            <w:r w:rsidRPr="00CE4929">
              <w:rPr>
                <w:sz w:val="16"/>
              </w:rPr>
              <w:t xml:space="preserve"> </w:t>
            </w:r>
            <w:r w:rsidRPr="00F2628C">
              <w:rPr>
                <w:sz w:val="16"/>
              </w:rPr>
              <w:t>SE65</w:t>
            </w:r>
            <w:r>
              <w:rPr>
                <w:sz w:val="16"/>
              </w:rPr>
              <w:t>9728-161988</w:t>
            </w:r>
          </w:p>
        </w:tc>
        <w:tc>
          <w:tcPr>
            <w:tcW w:w="2454" w:type="dxa"/>
            <w:tcBorders>
              <w:top w:val="single" w:sz="12" w:space="0" w:color="F79646" w:themeColor="accent6"/>
            </w:tcBorders>
          </w:tcPr>
          <w:p w14:paraId="6B1F2218"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God ekologisk status</w:t>
            </w:r>
          </w:p>
          <w:p w14:paraId="246BD121"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God kemisk ytvattenstatus</w:t>
            </w:r>
          </w:p>
          <w:p w14:paraId="5742B3BB"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Undantag för kvicksilver, kvicksilverföreningar och bromerad difenyleter</w:t>
            </w:r>
          </w:p>
        </w:tc>
        <w:tc>
          <w:tcPr>
            <w:tcW w:w="2454" w:type="dxa"/>
            <w:tcBorders>
              <w:top w:val="single" w:sz="12" w:space="0" w:color="F79646" w:themeColor="accent6"/>
            </w:tcBorders>
          </w:tcPr>
          <w:p w14:paraId="34F5F77C" w14:textId="78367D4E"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 xml:space="preserve">Ekologisk status: </w:t>
            </w:r>
            <w:r>
              <w:rPr>
                <w:sz w:val="16"/>
              </w:rPr>
              <w:t>Otillf</w:t>
            </w:r>
            <w:r w:rsidR="000B743C">
              <w:rPr>
                <w:sz w:val="16"/>
              </w:rPr>
              <w:t>r</w:t>
            </w:r>
            <w:r>
              <w:rPr>
                <w:sz w:val="16"/>
              </w:rPr>
              <w:t>edsställande</w:t>
            </w:r>
          </w:p>
          <w:p w14:paraId="5B240EC3"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Kemisk status: Uppnår ej god</w:t>
            </w:r>
          </w:p>
          <w:p w14:paraId="115729F5"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 xml:space="preserve">Kemisk status utan allt överskridande ämnen: </w:t>
            </w:r>
            <w:r>
              <w:rPr>
                <w:sz w:val="16"/>
              </w:rPr>
              <w:t>God</w:t>
            </w:r>
          </w:p>
        </w:tc>
      </w:tr>
      <w:tr w:rsidR="00E82A2C" w14:paraId="34D76C6B" w14:textId="77777777" w:rsidTr="00004BD8">
        <w:trPr>
          <w:trHeight w:val="739"/>
        </w:trPr>
        <w:tc>
          <w:tcPr>
            <w:cnfStyle w:val="001000000000" w:firstRow="0" w:lastRow="0" w:firstColumn="1" w:lastColumn="0" w:oddVBand="0" w:evenVBand="0" w:oddHBand="0" w:evenHBand="0" w:firstRowFirstColumn="0" w:firstRowLastColumn="0" w:lastRowFirstColumn="0" w:lastRowLastColumn="0"/>
            <w:tcW w:w="2454" w:type="dxa"/>
          </w:tcPr>
          <w:p w14:paraId="5ECAFBA1" w14:textId="77777777" w:rsidR="00E82A2C" w:rsidRPr="00CE4929" w:rsidRDefault="00E82A2C" w:rsidP="005B17D7">
            <w:pPr>
              <w:rPr>
                <w:sz w:val="16"/>
              </w:rPr>
            </w:pPr>
            <w:r>
              <w:rPr>
                <w:sz w:val="16"/>
                <w:szCs w:val="16"/>
              </w:rPr>
              <w:t>Grundvatten, sand-</w:t>
            </w:r>
            <w:r w:rsidRPr="00795B67">
              <w:rPr>
                <w:sz w:val="16"/>
                <w:szCs w:val="16"/>
              </w:rPr>
              <w:t xml:space="preserve"> och grusförekomst</w:t>
            </w:r>
          </w:p>
        </w:tc>
        <w:tc>
          <w:tcPr>
            <w:tcW w:w="2454" w:type="dxa"/>
          </w:tcPr>
          <w:p w14:paraId="2C244A72" w14:textId="77777777" w:rsidR="00E82A2C" w:rsidRDefault="00E82A2C" w:rsidP="005B17D7">
            <w:pPr>
              <w:numPr>
                <w:ilvl w:val="0"/>
                <w:numId w:val="12"/>
              </w:numPr>
              <w:spacing w:before="100" w:beforeAutospacing="1" w:after="100" w:afterAutospacing="1"/>
              <w:ind w:left="0"/>
              <w:cnfStyle w:val="000000000000" w:firstRow="0" w:lastRow="0" w:firstColumn="0" w:lastColumn="0" w:oddVBand="0" w:evenVBand="0" w:oddHBand="0" w:evenHBand="0" w:firstRowFirstColumn="0" w:firstRowLastColumn="0" w:lastRowFirstColumn="0" w:lastRowLastColumn="0"/>
              <w:rPr>
                <w:sz w:val="16"/>
              </w:rPr>
            </w:pPr>
            <w:r w:rsidRPr="00795B67">
              <w:rPr>
                <w:sz w:val="16"/>
                <w:szCs w:val="16"/>
              </w:rPr>
              <w:t>Stockholmsåsen</w:t>
            </w:r>
            <w:r>
              <w:rPr>
                <w:sz w:val="16"/>
                <w:szCs w:val="16"/>
              </w:rPr>
              <w:t xml:space="preserve"> SE660180-161975</w:t>
            </w:r>
          </w:p>
        </w:tc>
        <w:tc>
          <w:tcPr>
            <w:tcW w:w="2454" w:type="dxa"/>
          </w:tcPr>
          <w:p w14:paraId="0748D407"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God kemisk grundvattenstatus</w:t>
            </w:r>
          </w:p>
          <w:p w14:paraId="0FFAD781"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God kvantitativ status</w:t>
            </w:r>
          </w:p>
        </w:tc>
        <w:tc>
          <w:tcPr>
            <w:tcW w:w="2454" w:type="dxa"/>
          </w:tcPr>
          <w:p w14:paraId="252A23DE"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sidRPr="00CE4929">
              <w:rPr>
                <w:sz w:val="16"/>
              </w:rPr>
              <w:t xml:space="preserve">Kemisk status: </w:t>
            </w:r>
            <w:r>
              <w:rPr>
                <w:sz w:val="16"/>
              </w:rPr>
              <w:t>Otillfredsställande</w:t>
            </w:r>
          </w:p>
          <w:p w14:paraId="5CAEB15F" w14:textId="77777777" w:rsidR="00E82A2C" w:rsidRPr="00CE4929" w:rsidRDefault="00E82A2C" w:rsidP="005B17D7">
            <w:pPr>
              <w:cnfStyle w:val="000000000000" w:firstRow="0" w:lastRow="0" w:firstColumn="0" w:lastColumn="0" w:oddVBand="0" w:evenVBand="0" w:oddHBand="0" w:evenHBand="0" w:firstRowFirstColumn="0" w:firstRowLastColumn="0" w:lastRowFirstColumn="0" w:lastRowLastColumn="0"/>
              <w:rPr>
                <w:sz w:val="16"/>
              </w:rPr>
            </w:pPr>
            <w:r>
              <w:rPr>
                <w:sz w:val="16"/>
              </w:rPr>
              <w:t>Kvantitativ status: God</w:t>
            </w:r>
          </w:p>
        </w:tc>
      </w:tr>
    </w:tbl>
    <w:p w14:paraId="6CF2CB26" w14:textId="77777777" w:rsidR="00E82A2C" w:rsidRDefault="00E82A2C" w:rsidP="005D6325"/>
    <w:p w14:paraId="719B55D5" w14:textId="3E92E644" w:rsidR="00E82A2C" w:rsidRDefault="00E82A2C" w:rsidP="00E82A2C">
      <w:pPr>
        <w:pStyle w:val="Rubrik2"/>
      </w:pPr>
      <w:bookmarkStart w:id="25" w:name="_Toc516819892"/>
      <w:r>
        <w:t>Riksintressen</w:t>
      </w:r>
      <w:bookmarkEnd w:id="25"/>
    </w:p>
    <w:p w14:paraId="2498A415" w14:textId="63D30B9E" w:rsidR="00E82A2C" w:rsidRDefault="004D4BA7" w:rsidP="00E82A2C">
      <w:r>
        <w:t xml:space="preserve">Befintlig </w:t>
      </w:r>
      <w:r w:rsidRPr="00004BD8">
        <w:t>luftl</w:t>
      </w:r>
      <w:r w:rsidR="00E82A2C" w:rsidRPr="00004BD8">
        <w:t>edning</w:t>
      </w:r>
      <w:r w:rsidRPr="00004BD8">
        <w:t xml:space="preserve"> Grimsta</w:t>
      </w:r>
      <w:r w:rsidR="00E82A2C">
        <w:t xml:space="preserve"> korsa</w:t>
      </w:r>
      <w:r>
        <w:t>r</w:t>
      </w:r>
      <w:r w:rsidR="00E82A2C">
        <w:t xml:space="preserve"> ett Riksintresseområde för Flygplats (MSA-område) för Arlanda</w:t>
      </w:r>
      <w:r w:rsidR="001D77E0">
        <w:t xml:space="preserve"> enligt 3 kap. 8</w:t>
      </w:r>
      <w:r w:rsidR="001D77E0">
        <w:rPr>
          <w:rFonts w:cs="Arial"/>
        </w:rPr>
        <w:t>§ MB</w:t>
      </w:r>
      <w:r w:rsidR="001D77E0">
        <w:t>. Enligt samma paragraf skyddas även ett riksintresseområde för väg, E4 Helsingborg-Haparanda som i</w:t>
      </w:r>
      <w:r w:rsidR="001D77E0" w:rsidRPr="001D77E0">
        <w:t>ngår i det av EU utpekade Trans-European Transport Network (TEN-T) av särskild internationell betydelse.</w:t>
      </w:r>
      <w:r>
        <w:t xml:space="preserve"> Väg E4 ligger inom 100 m från </w:t>
      </w:r>
      <w:r w:rsidR="00C27051">
        <w:t xml:space="preserve">den </w:t>
      </w:r>
      <w:r w:rsidR="00C76B34">
        <w:t xml:space="preserve">mest </w:t>
      </w:r>
      <w:r w:rsidR="00C27051">
        <w:t>västlig</w:t>
      </w:r>
      <w:r w:rsidR="00004BD8">
        <w:t>a</w:t>
      </w:r>
      <w:r w:rsidR="00C27051">
        <w:t xml:space="preserve"> delen av </w:t>
      </w:r>
      <w:r>
        <w:t>befintlig luftledning Grimsta</w:t>
      </w:r>
      <w:r w:rsidR="00C27051">
        <w:t xml:space="preserve">. </w:t>
      </w:r>
      <w:r w:rsidR="00E82A2C">
        <w:t>Ledningens</w:t>
      </w:r>
      <w:r w:rsidR="00C27051">
        <w:t xml:space="preserve"> (Grimsta)</w:t>
      </w:r>
      <w:r w:rsidR="00E82A2C">
        <w:t xml:space="preserve"> västra del passerar</w:t>
      </w:r>
      <w:r w:rsidR="00BB47B8">
        <w:t xml:space="preserve"> även</w:t>
      </w:r>
      <w:r w:rsidR="00E82A2C">
        <w:t xml:space="preserve"> </w:t>
      </w:r>
      <w:r w:rsidR="00C27051">
        <w:t>i kanten av</w:t>
      </w:r>
      <w:r w:rsidR="00E82A2C">
        <w:t xml:space="preserve"> ett större riksintresseområde för vatten</w:t>
      </w:r>
      <w:r w:rsidR="00102FB7">
        <w:t xml:space="preserve"> (</w:t>
      </w:r>
      <w:r w:rsidR="00102FB7" w:rsidRPr="00102FB7">
        <w:t>3 kap. 8§ MB</w:t>
      </w:r>
      <w:r w:rsidR="00102FB7">
        <w:t xml:space="preserve">), </w:t>
      </w:r>
      <w:r w:rsidR="00102FB7" w:rsidRPr="00D109C2">
        <w:rPr>
          <w:i/>
        </w:rPr>
        <w:t>Hammarby</w:t>
      </w:r>
      <w:r w:rsidR="00102FB7">
        <w:t xml:space="preserve"> (yttre skyddszon) och </w:t>
      </w:r>
      <w:r w:rsidR="00102FB7" w:rsidRPr="00D109C2">
        <w:rPr>
          <w:i/>
        </w:rPr>
        <w:t>Rotsunda</w:t>
      </w:r>
      <w:r w:rsidR="00C34AD4">
        <w:t>(tertiärområde) grundvattentäkt</w:t>
      </w:r>
      <w:r w:rsidR="00E82A2C">
        <w:t xml:space="preserve">. </w:t>
      </w:r>
    </w:p>
    <w:p w14:paraId="474D69D0" w14:textId="598280BE" w:rsidR="00BB47B8" w:rsidRDefault="00BB47B8" w:rsidP="00E82A2C">
      <w:r>
        <w:t>Befintlig luftledning Sanda berör inte några utpekade riksintresseområden.</w:t>
      </w:r>
    </w:p>
    <w:p w14:paraId="04C8AF43" w14:textId="6F52C6D0" w:rsidR="00777F43" w:rsidRDefault="00777F43" w:rsidP="00777F43">
      <w:pPr>
        <w:pStyle w:val="Beskrivning"/>
        <w:keepNext/>
      </w:pPr>
      <w:r>
        <w:t xml:space="preserve">Tabell </w:t>
      </w:r>
      <w:r w:rsidR="00310872">
        <w:fldChar w:fldCharType="begin"/>
      </w:r>
      <w:r w:rsidR="00310872">
        <w:instrText xml:space="preserve"> SEQ Tabell \* ARABIC </w:instrText>
      </w:r>
      <w:r w:rsidR="00310872">
        <w:fldChar w:fldCharType="separate"/>
      </w:r>
      <w:r w:rsidR="001A2D0E">
        <w:rPr>
          <w:noProof/>
        </w:rPr>
        <w:t>2</w:t>
      </w:r>
      <w:r w:rsidR="00310872">
        <w:rPr>
          <w:noProof/>
        </w:rPr>
        <w:fldChar w:fldCharType="end"/>
      </w:r>
      <w:r>
        <w:t>. Riksintresseområden inom 100 m från ledning.</w:t>
      </w:r>
    </w:p>
    <w:tbl>
      <w:tblPr>
        <w:tblStyle w:val="Ljustrutnt-dekorfrg6"/>
        <w:tblW w:w="0" w:type="auto"/>
        <w:tblInd w:w="108" w:type="dxa"/>
        <w:tblLook w:val="04A0" w:firstRow="1" w:lastRow="0" w:firstColumn="1" w:lastColumn="0" w:noHBand="0" w:noVBand="1"/>
      </w:tblPr>
      <w:tblGrid>
        <w:gridCol w:w="2434"/>
        <w:gridCol w:w="2268"/>
        <w:gridCol w:w="3118"/>
        <w:gridCol w:w="1207"/>
      </w:tblGrid>
      <w:tr w:rsidR="001572AA" w:rsidRPr="00795B67" w14:paraId="70E9A459" w14:textId="77777777" w:rsidTr="00D2597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4" w:type="dxa"/>
            <w:tcBorders>
              <w:top w:val="none" w:sz="0" w:space="0" w:color="auto"/>
              <w:left w:val="none" w:sz="0" w:space="0" w:color="auto"/>
              <w:bottom w:val="single" w:sz="12" w:space="0" w:color="F79646" w:themeColor="accent6"/>
              <w:right w:val="none" w:sz="0" w:space="0" w:color="auto"/>
            </w:tcBorders>
            <w:shd w:val="clear" w:color="auto" w:fill="auto"/>
          </w:tcPr>
          <w:p w14:paraId="2A68C262" w14:textId="152E0937" w:rsidR="001572AA" w:rsidRPr="001572AA" w:rsidRDefault="001572AA" w:rsidP="00CE521D">
            <w:pPr>
              <w:rPr>
                <w:sz w:val="16"/>
                <w:szCs w:val="16"/>
              </w:rPr>
            </w:pPr>
            <w:r w:rsidRPr="001572AA">
              <w:rPr>
                <w:sz w:val="16"/>
                <w:szCs w:val="16"/>
              </w:rPr>
              <w:t>Riksintressen</w:t>
            </w:r>
          </w:p>
        </w:tc>
        <w:tc>
          <w:tcPr>
            <w:tcW w:w="2268" w:type="dxa"/>
            <w:tcBorders>
              <w:top w:val="none" w:sz="0" w:space="0" w:color="auto"/>
              <w:left w:val="none" w:sz="0" w:space="0" w:color="auto"/>
              <w:bottom w:val="single" w:sz="12" w:space="0" w:color="F79646" w:themeColor="accent6"/>
              <w:right w:val="none" w:sz="0" w:space="0" w:color="auto"/>
            </w:tcBorders>
            <w:shd w:val="clear" w:color="auto" w:fill="auto"/>
          </w:tcPr>
          <w:p w14:paraId="0FF60338" w14:textId="10400F7F" w:rsidR="001572AA" w:rsidRPr="00795B67" w:rsidRDefault="001572AA" w:rsidP="00CE521D">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Namn</w:t>
            </w:r>
          </w:p>
        </w:tc>
        <w:tc>
          <w:tcPr>
            <w:tcW w:w="3118" w:type="dxa"/>
            <w:tcBorders>
              <w:top w:val="none" w:sz="0" w:space="0" w:color="auto"/>
              <w:left w:val="none" w:sz="0" w:space="0" w:color="auto"/>
              <w:bottom w:val="single" w:sz="12" w:space="0" w:color="F79646" w:themeColor="accent6"/>
              <w:right w:val="none" w:sz="0" w:space="0" w:color="auto"/>
            </w:tcBorders>
            <w:shd w:val="clear" w:color="auto" w:fill="auto"/>
          </w:tcPr>
          <w:p w14:paraId="6BE6381C" w14:textId="7418CB86" w:rsidR="001572AA" w:rsidRPr="00795B67" w:rsidRDefault="001572AA" w:rsidP="001572AA">
            <w:pPr>
              <w:tabs>
                <w:tab w:val="center" w:pos="1207"/>
              </w:tabs>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Typ av intresse</w:t>
            </w:r>
          </w:p>
        </w:tc>
        <w:tc>
          <w:tcPr>
            <w:tcW w:w="1207" w:type="dxa"/>
            <w:tcBorders>
              <w:top w:val="none" w:sz="0" w:space="0" w:color="auto"/>
              <w:left w:val="none" w:sz="0" w:space="0" w:color="auto"/>
              <w:bottom w:val="single" w:sz="12" w:space="0" w:color="F79646" w:themeColor="accent6"/>
              <w:right w:val="none" w:sz="0" w:space="0" w:color="auto"/>
            </w:tcBorders>
            <w:shd w:val="clear" w:color="auto" w:fill="auto"/>
          </w:tcPr>
          <w:p w14:paraId="7A036FEC" w14:textId="704B3061" w:rsidR="001572AA" w:rsidRPr="00795B67" w:rsidRDefault="001572AA" w:rsidP="00CE521D">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Avstånd till ledning</w:t>
            </w:r>
          </w:p>
        </w:tc>
      </w:tr>
      <w:tr w:rsidR="001572AA" w14:paraId="48842FE2" w14:textId="77777777" w:rsidTr="00D2597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4" w:type="dxa"/>
            <w:tcBorders>
              <w:top w:val="single" w:sz="12" w:space="0" w:color="F79646" w:themeColor="accent6"/>
              <w:left w:val="none" w:sz="0" w:space="0" w:color="auto"/>
              <w:bottom w:val="none" w:sz="0" w:space="0" w:color="auto"/>
              <w:right w:val="none" w:sz="0" w:space="0" w:color="auto"/>
            </w:tcBorders>
            <w:shd w:val="clear" w:color="auto" w:fill="auto"/>
          </w:tcPr>
          <w:p w14:paraId="59CF0BA0" w14:textId="77777777" w:rsidR="001572AA" w:rsidRPr="001572AA" w:rsidRDefault="001572AA" w:rsidP="00CE521D">
            <w:pPr>
              <w:rPr>
                <w:b w:val="0"/>
                <w:sz w:val="16"/>
                <w:szCs w:val="16"/>
              </w:rPr>
            </w:pPr>
            <w:r w:rsidRPr="001572AA">
              <w:rPr>
                <w:b w:val="0"/>
                <w:sz w:val="16"/>
                <w:szCs w:val="16"/>
              </w:rPr>
              <w:t>Vattenskyddsområde</w:t>
            </w:r>
          </w:p>
        </w:tc>
        <w:tc>
          <w:tcPr>
            <w:tcW w:w="2268" w:type="dxa"/>
            <w:tcBorders>
              <w:top w:val="single" w:sz="12" w:space="0" w:color="F79646" w:themeColor="accent6"/>
              <w:left w:val="none" w:sz="0" w:space="0" w:color="auto"/>
              <w:bottom w:val="none" w:sz="0" w:space="0" w:color="auto"/>
              <w:right w:val="none" w:sz="0" w:space="0" w:color="auto"/>
            </w:tcBorders>
            <w:shd w:val="clear" w:color="auto" w:fill="auto"/>
          </w:tcPr>
          <w:p w14:paraId="76FDD7FB" w14:textId="77777777" w:rsidR="001572AA" w:rsidRPr="00795B67" w:rsidRDefault="001572AA" w:rsidP="00CE5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Hammarby</w:t>
            </w:r>
          </w:p>
        </w:tc>
        <w:tc>
          <w:tcPr>
            <w:tcW w:w="3118" w:type="dxa"/>
            <w:tcBorders>
              <w:top w:val="single" w:sz="12" w:space="0" w:color="F79646" w:themeColor="accent6"/>
              <w:left w:val="none" w:sz="0" w:space="0" w:color="auto"/>
              <w:bottom w:val="none" w:sz="0" w:space="0" w:color="auto"/>
              <w:right w:val="none" w:sz="0" w:space="0" w:color="auto"/>
            </w:tcBorders>
            <w:shd w:val="clear" w:color="auto" w:fill="auto"/>
          </w:tcPr>
          <w:p w14:paraId="0353B6BE" w14:textId="77777777" w:rsidR="001572AA" w:rsidRDefault="001572AA" w:rsidP="00CE5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Grundvattentäkt, yttre skyddszon</w:t>
            </w:r>
          </w:p>
        </w:tc>
        <w:tc>
          <w:tcPr>
            <w:tcW w:w="1207" w:type="dxa"/>
            <w:tcBorders>
              <w:top w:val="single" w:sz="12" w:space="0" w:color="F79646" w:themeColor="accent6"/>
              <w:left w:val="none" w:sz="0" w:space="0" w:color="auto"/>
              <w:bottom w:val="none" w:sz="0" w:space="0" w:color="auto"/>
              <w:right w:val="none" w:sz="0" w:space="0" w:color="auto"/>
            </w:tcBorders>
            <w:shd w:val="clear" w:color="auto" w:fill="auto"/>
          </w:tcPr>
          <w:p w14:paraId="3D96428F" w14:textId="77777777" w:rsidR="001572AA" w:rsidRDefault="001572AA" w:rsidP="00CE521D">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 m</w:t>
            </w:r>
          </w:p>
        </w:tc>
      </w:tr>
      <w:tr w:rsidR="001572AA" w14:paraId="4823F84A" w14:textId="77777777" w:rsidTr="00CF11CC">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4" w:type="dxa"/>
            <w:tcBorders>
              <w:top w:val="none" w:sz="0" w:space="0" w:color="auto"/>
              <w:left w:val="none" w:sz="0" w:space="0" w:color="auto"/>
              <w:bottom w:val="none" w:sz="0" w:space="0" w:color="auto"/>
              <w:right w:val="none" w:sz="0" w:space="0" w:color="auto"/>
            </w:tcBorders>
            <w:shd w:val="clear" w:color="auto" w:fill="auto"/>
          </w:tcPr>
          <w:p w14:paraId="01A9F2E8" w14:textId="77777777" w:rsidR="001572AA" w:rsidRPr="001572AA" w:rsidRDefault="001572AA" w:rsidP="00CE521D">
            <w:pPr>
              <w:rPr>
                <w:b w:val="0"/>
                <w:sz w:val="16"/>
                <w:szCs w:val="16"/>
              </w:rPr>
            </w:pPr>
            <w:r w:rsidRPr="001572AA">
              <w:rPr>
                <w:b w:val="0"/>
                <w:sz w:val="16"/>
                <w:szCs w:val="16"/>
              </w:rPr>
              <w:t>Vattenskyddsområde</w:t>
            </w:r>
          </w:p>
        </w:tc>
        <w:tc>
          <w:tcPr>
            <w:tcW w:w="2268" w:type="dxa"/>
            <w:tcBorders>
              <w:top w:val="none" w:sz="0" w:space="0" w:color="auto"/>
              <w:left w:val="none" w:sz="0" w:space="0" w:color="auto"/>
              <w:bottom w:val="none" w:sz="0" w:space="0" w:color="auto"/>
              <w:right w:val="none" w:sz="0" w:space="0" w:color="auto"/>
            </w:tcBorders>
            <w:shd w:val="clear" w:color="auto" w:fill="auto"/>
          </w:tcPr>
          <w:p w14:paraId="6FD87084" w14:textId="77777777" w:rsidR="001572AA" w:rsidRPr="00FB60B7" w:rsidRDefault="001572AA" w:rsidP="00CE5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Rotsunda</w:t>
            </w:r>
          </w:p>
        </w:tc>
        <w:tc>
          <w:tcPr>
            <w:tcW w:w="3118" w:type="dxa"/>
            <w:tcBorders>
              <w:top w:val="none" w:sz="0" w:space="0" w:color="auto"/>
              <w:left w:val="none" w:sz="0" w:space="0" w:color="auto"/>
              <w:bottom w:val="none" w:sz="0" w:space="0" w:color="auto"/>
              <w:right w:val="none" w:sz="0" w:space="0" w:color="auto"/>
            </w:tcBorders>
            <w:shd w:val="clear" w:color="auto" w:fill="auto"/>
          </w:tcPr>
          <w:p w14:paraId="5D6167AC" w14:textId="77777777" w:rsidR="001572AA" w:rsidRPr="00FB60B7" w:rsidRDefault="001572AA" w:rsidP="00CE5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Grundvattentäkt, tertiärområde</w:t>
            </w:r>
          </w:p>
        </w:tc>
        <w:tc>
          <w:tcPr>
            <w:tcW w:w="1207" w:type="dxa"/>
            <w:tcBorders>
              <w:top w:val="none" w:sz="0" w:space="0" w:color="auto"/>
              <w:left w:val="none" w:sz="0" w:space="0" w:color="auto"/>
              <w:bottom w:val="none" w:sz="0" w:space="0" w:color="auto"/>
              <w:right w:val="none" w:sz="0" w:space="0" w:color="auto"/>
            </w:tcBorders>
            <w:shd w:val="clear" w:color="auto" w:fill="auto"/>
          </w:tcPr>
          <w:p w14:paraId="7CD31044" w14:textId="77777777" w:rsidR="001572AA" w:rsidRDefault="001572AA" w:rsidP="00CE521D">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 m</w:t>
            </w:r>
          </w:p>
        </w:tc>
      </w:tr>
      <w:tr w:rsidR="001572AA" w14:paraId="014658C2" w14:textId="77777777" w:rsidTr="00CF11C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34" w:type="dxa"/>
            <w:tcBorders>
              <w:top w:val="none" w:sz="0" w:space="0" w:color="auto"/>
              <w:left w:val="none" w:sz="0" w:space="0" w:color="auto"/>
              <w:bottom w:val="none" w:sz="0" w:space="0" w:color="auto"/>
              <w:right w:val="none" w:sz="0" w:space="0" w:color="auto"/>
            </w:tcBorders>
            <w:shd w:val="clear" w:color="auto" w:fill="auto"/>
          </w:tcPr>
          <w:p w14:paraId="245FDB95" w14:textId="13C61F09" w:rsidR="001572AA" w:rsidRPr="001572AA" w:rsidRDefault="001572AA" w:rsidP="00F44143">
            <w:pPr>
              <w:rPr>
                <w:b w:val="0"/>
                <w:sz w:val="16"/>
                <w:szCs w:val="16"/>
              </w:rPr>
            </w:pPr>
            <w:r w:rsidRPr="001572AA">
              <w:rPr>
                <w:b w:val="0"/>
                <w:sz w:val="16"/>
                <w:szCs w:val="16"/>
              </w:rPr>
              <w:t>Riksintresse Flygplats</w:t>
            </w:r>
          </w:p>
        </w:tc>
        <w:tc>
          <w:tcPr>
            <w:tcW w:w="2268" w:type="dxa"/>
            <w:tcBorders>
              <w:top w:val="none" w:sz="0" w:space="0" w:color="auto"/>
              <w:left w:val="none" w:sz="0" w:space="0" w:color="auto"/>
              <w:bottom w:val="none" w:sz="0" w:space="0" w:color="auto"/>
              <w:right w:val="none" w:sz="0" w:space="0" w:color="auto"/>
            </w:tcBorders>
            <w:shd w:val="clear" w:color="auto" w:fill="auto"/>
          </w:tcPr>
          <w:p w14:paraId="0C77AB4A" w14:textId="32A157EA" w:rsidR="001572AA" w:rsidRDefault="001572AA" w:rsidP="00F44143">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Stockholm – Arlanda</w:t>
            </w:r>
          </w:p>
        </w:tc>
        <w:tc>
          <w:tcPr>
            <w:tcW w:w="3118" w:type="dxa"/>
            <w:tcBorders>
              <w:top w:val="none" w:sz="0" w:space="0" w:color="auto"/>
              <w:left w:val="none" w:sz="0" w:space="0" w:color="auto"/>
              <w:bottom w:val="none" w:sz="0" w:space="0" w:color="auto"/>
              <w:right w:val="none" w:sz="0" w:space="0" w:color="auto"/>
            </w:tcBorders>
            <w:shd w:val="clear" w:color="auto" w:fill="auto"/>
          </w:tcPr>
          <w:p w14:paraId="65F2E649" w14:textId="72B675F6" w:rsidR="001572AA" w:rsidRDefault="001572AA" w:rsidP="00F44143">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Flyghinder influensområde</w:t>
            </w:r>
          </w:p>
        </w:tc>
        <w:tc>
          <w:tcPr>
            <w:tcW w:w="1207" w:type="dxa"/>
            <w:tcBorders>
              <w:top w:val="none" w:sz="0" w:space="0" w:color="auto"/>
              <w:left w:val="none" w:sz="0" w:space="0" w:color="auto"/>
              <w:bottom w:val="none" w:sz="0" w:space="0" w:color="auto"/>
              <w:right w:val="none" w:sz="0" w:space="0" w:color="auto"/>
            </w:tcBorders>
            <w:shd w:val="clear" w:color="auto" w:fill="auto"/>
          </w:tcPr>
          <w:p w14:paraId="39D6D216" w14:textId="5CD842EB" w:rsidR="001572AA" w:rsidRDefault="001572AA" w:rsidP="00F44143">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 m</w:t>
            </w:r>
          </w:p>
        </w:tc>
      </w:tr>
      <w:tr w:rsidR="001572AA" w14:paraId="08DF3EDA" w14:textId="77777777" w:rsidTr="00CF11CC">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34" w:type="dxa"/>
            <w:tcBorders>
              <w:top w:val="none" w:sz="0" w:space="0" w:color="auto"/>
              <w:left w:val="none" w:sz="0" w:space="0" w:color="auto"/>
              <w:bottom w:val="none" w:sz="0" w:space="0" w:color="auto"/>
              <w:right w:val="none" w:sz="0" w:space="0" w:color="auto"/>
            </w:tcBorders>
            <w:shd w:val="clear" w:color="auto" w:fill="auto"/>
          </w:tcPr>
          <w:p w14:paraId="013CEEBD" w14:textId="49CB2E6A" w:rsidR="001572AA" w:rsidRPr="001572AA" w:rsidRDefault="001572AA" w:rsidP="00F44143">
            <w:pPr>
              <w:rPr>
                <w:b w:val="0"/>
                <w:sz w:val="16"/>
                <w:szCs w:val="16"/>
              </w:rPr>
            </w:pPr>
            <w:r w:rsidRPr="001572AA">
              <w:rPr>
                <w:b w:val="0"/>
                <w:sz w:val="16"/>
                <w:szCs w:val="16"/>
              </w:rPr>
              <w:t>Riksintresse väg</w:t>
            </w:r>
          </w:p>
        </w:tc>
        <w:tc>
          <w:tcPr>
            <w:tcW w:w="2268" w:type="dxa"/>
            <w:tcBorders>
              <w:top w:val="none" w:sz="0" w:space="0" w:color="auto"/>
              <w:left w:val="none" w:sz="0" w:space="0" w:color="auto"/>
              <w:bottom w:val="none" w:sz="0" w:space="0" w:color="auto"/>
              <w:right w:val="none" w:sz="0" w:space="0" w:color="auto"/>
            </w:tcBorders>
            <w:shd w:val="clear" w:color="auto" w:fill="auto"/>
          </w:tcPr>
          <w:p w14:paraId="199F771E" w14:textId="12C064A3" w:rsidR="001572AA" w:rsidRDefault="001572AA" w:rsidP="00F44143">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Genom Stockholms Län, E4 Helsingborg-Haparanda.</w:t>
            </w:r>
          </w:p>
        </w:tc>
        <w:tc>
          <w:tcPr>
            <w:tcW w:w="3118" w:type="dxa"/>
            <w:tcBorders>
              <w:top w:val="none" w:sz="0" w:space="0" w:color="auto"/>
              <w:left w:val="none" w:sz="0" w:space="0" w:color="auto"/>
              <w:bottom w:val="none" w:sz="0" w:space="0" w:color="auto"/>
              <w:right w:val="none" w:sz="0" w:space="0" w:color="auto"/>
            </w:tcBorders>
            <w:shd w:val="clear" w:color="auto" w:fill="auto"/>
          </w:tcPr>
          <w:p w14:paraId="15A9850E" w14:textId="38B646DC" w:rsidR="001572AA" w:rsidRDefault="001572AA" w:rsidP="00F44143">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Trans-European Transport Network (TEN-T), sä</w:t>
            </w:r>
            <w:r w:rsidR="00C554C7">
              <w:rPr>
                <w:sz w:val="16"/>
                <w:szCs w:val="16"/>
              </w:rPr>
              <w:t>rskild internationell betydelse</w:t>
            </w:r>
          </w:p>
        </w:tc>
        <w:tc>
          <w:tcPr>
            <w:tcW w:w="1207" w:type="dxa"/>
            <w:tcBorders>
              <w:top w:val="none" w:sz="0" w:space="0" w:color="auto"/>
              <w:left w:val="none" w:sz="0" w:space="0" w:color="auto"/>
              <w:bottom w:val="none" w:sz="0" w:space="0" w:color="auto"/>
              <w:right w:val="none" w:sz="0" w:space="0" w:color="auto"/>
            </w:tcBorders>
            <w:shd w:val="clear" w:color="auto" w:fill="auto"/>
          </w:tcPr>
          <w:p w14:paraId="2362302F" w14:textId="22A385C0" w:rsidR="001572AA" w:rsidRDefault="00CF11CC" w:rsidP="00F44143">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ca 35 m</w:t>
            </w:r>
          </w:p>
        </w:tc>
      </w:tr>
    </w:tbl>
    <w:p w14:paraId="31997B21" w14:textId="4EA82C4B" w:rsidR="00F44143" w:rsidRDefault="00F44143" w:rsidP="00E82A2C"/>
    <w:p w14:paraId="24B81DCD" w14:textId="493B09EF" w:rsidR="00593C17" w:rsidRPr="00E82A2C" w:rsidRDefault="00593C17" w:rsidP="00E82A2C">
      <w:r>
        <w:rPr>
          <w:noProof/>
          <w:lang w:eastAsia="sv-SE"/>
        </w:rPr>
        <w:lastRenderedPageBreak/>
        <w:drawing>
          <wp:inline distT="0" distB="0" distL="0" distR="0" wp14:anchorId="78F8ECD0" wp14:editId="4656C27B">
            <wp:extent cx="6037580" cy="423009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_Miljö_Sanda_Grimsta_AL.tif"/>
                    <pic:cNvPicPr/>
                  </pic:nvPicPr>
                  <pic:blipFill rotWithShape="1">
                    <a:blip r:embed="rId23" cstate="print">
                      <a:extLst>
                        <a:ext uri="{28A0092B-C50C-407E-A947-70E740481C1C}">
                          <a14:useLocalDpi xmlns:a14="http://schemas.microsoft.com/office/drawing/2010/main" val="0"/>
                        </a:ext>
                      </a:extLst>
                    </a:blip>
                    <a:srcRect l="2441" b="3398"/>
                    <a:stretch/>
                  </pic:blipFill>
                  <pic:spPr bwMode="auto">
                    <a:xfrm>
                      <a:off x="0" y="0"/>
                      <a:ext cx="6037635" cy="4230133"/>
                    </a:xfrm>
                    <a:prstGeom prst="rect">
                      <a:avLst/>
                    </a:prstGeom>
                    <a:ln>
                      <a:noFill/>
                    </a:ln>
                    <a:extLst>
                      <a:ext uri="{53640926-AAD7-44D8-BBD7-CCE9431645EC}">
                        <a14:shadowObscured xmlns:a14="http://schemas.microsoft.com/office/drawing/2010/main"/>
                      </a:ext>
                    </a:extLst>
                  </pic:spPr>
                </pic:pic>
              </a:graphicData>
            </a:graphic>
          </wp:inline>
        </w:drawing>
      </w:r>
    </w:p>
    <w:p w14:paraId="3847D88E" w14:textId="52DFA62C" w:rsidR="0053293E" w:rsidRDefault="005B1D2B" w:rsidP="005B1D2B">
      <w:pPr>
        <w:pStyle w:val="Beskrivning"/>
      </w:pPr>
      <w:bookmarkStart w:id="26" w:name="_Ref511139414"/>
      <w:r>
        <w:t xml:space="preserve">Figur </w:t>
      </w:r>
      <w:r w:rsidR="00310872">
        <w:fldChar w:fldCharType="begin"/>
      </w:r>
      <w:r w:rsidR="00310872">
        <w:instrText xml:space="preserve"> SEQ Figur \* ARABIC </w:instrText>
      </w:r>
      <w:r w:rsidR="00310872">
        <w:fldChar w:fldCharType="separate"/>
      </w:r>
      <w:r w:rsidR="00E865CA">
        <w:rPr>
          <w:noProof/>
        </w:rPr>
        <w:t>6</w:t>
      </w:r>
      <w:r w:rsidR="00310872">
        <w:rPr>
          <w:noProof/>
        </w:rPr>
        <w:fldChar w:fldCharType="end"/>
      </w:r>
      <w:bookmarkEnd w:id="26"/>
      <w:r>
        <w:t xml:space="preserve">. Vattenskyddsområde, riksintressen samt övriga </w:t>
      </w:r>
      <w:r w:rsidR="00C76B34">
        <w:t>miljö</w:t>
      </w:r>
      <w:r>
        <w:t>intressen för båda sträckor.</w:t>
      </w:r>
    </w:p>
    <w:p w14:paraId="67FEF259" w14:textId="4A1A2BE9" w:rsidR="00BA4D87" w:rsidRDefault="009944D2" w:rsidP="00BA4D87">
      <w:pPr>
        <w:pStyle w:val="Rubrik2"/>
      </w:pPr>
      <w:bookmarkStart w:id="27" w:name="_Toc516819893"/>
      <w:r w:rsidRPr="006703FE">
        <w:t>Natur</w:t>
      </w:r>
      <w:r w:rsidR="00BA4D87" w:rsidRPr="006703FE">
        <w:t>miljö</w:t>
      </w:r>
      <w:bookmarkEnd w:id="27"/>
    </w:p>
    <w:p w14:paraId="1CF4B4F0" w14:textId="3A9E4776" w:rsidR="001A3D0C" w:rsidRPr="00C34AD4" w:rsidRDefault="006C1A1B" w:rsidP="00C34AD4">
      <w:r>
        <w:t xml:space="preserve">Inom 100 m från den befintliga luftledningen Grimsta ligger en av Skogsstyrelsens utpekade sumpskogar, Sandakärret(N3), se </w:t>
      </w:r>
      <w:r>
        <w:fldChar w:fldCharType="begin"/>
      </w:r>
      <w:r>
        <w:instrText xml:space="preserve"> REF _Ref510606076 \h </w:instrText>
      </w:r>
      <w:r>
        <w:fldChar w:fldCharType="separate"/>
      </w:r>
      <w:r>
        <w:t xml:space="preserve">Figur </w:t>
      </w:r>
      <w:r>
        <w:rPr>
          <w:noProof/>
        </w:rPr>
        <w:t>7</w:t>
      </w:r>
      <w:r>
        <w:fldChar w:fldCharType="end"/>
      </w:r>
      <w:r>
        <w:t xml:space="preserve"> samt </w:t>
      </w:r>
      <w:r>
        <w:fldChar w:fldCharType="begin"/>
      </w:r>
      <w:r>
        <w:instrText xml:space="preserve"> REF _Ref510606112 \h </w:instrText>
      </w:r>
      <w:r>
        <w:fldChar w:fldCharType="separate"/>
      </w:r>
      <w:r>
        <w:t xml:space="preserve">Tabell </w:t>
      </w:r>
      <w:r>
        <w:fldChar w:fldCharType="end"/>
      </w:r>
      <w:r w:rsidR="00D25336">
        <w:t>3</w:t>
      </w:r>
      <w:r>
        <w:t xml:space="preserve">. Sandakärret är del av ett större skogsområde som även omfattar nyckelbiotops- och naturvärdesområden invid Sanda. </w:t>
      </w:r>
      <w:r w:rsidR="004422A1">
        <w:t xml:space="preserve">Den befintliga luftledningen </w:t>
      </w:r>
      <w:r w:rsidR="004422A1" w:rsidRPr="000A55CE">
        <w:t>Sanda</w:t>
      </w:r>
      <w:r w:rsidR="004422A1">
        <w:t xml:space="preserve"> </w:t>
      </w:r>
      <w:r w:rsidR="00C34AD4">
        <w:t xml:space="preserve">går </w:t>
      </w:r>
      <w:r>
        <w:t xml:space="preserve">på en sträcka av </w:t>
      </w:r>
      <w:r w:rsidR="00036A0F">
        <w:t xml:space="preserve">ca 350 m </w:t>
      </w:r>
      <w:r w:rsidR="00C34AD4">
        <w:t>genom våtmarksområdet Södra Frestaby</w:t>
      </w:r>
      <w:r w:rsidR="00230F7B">
        <w:t xml:space="preserve"> (N2)</w:t>
      </w:r>
      <w:r w:rsidR="005129E8">
        <w:t>.</w:t>
      </w:r>
      <w:r w:rsidR="00230F7B">
        <w:t xml:space="preserve"> Inom 100 m från ledningen</w:t>
      </w:r>
      <w:r>
        <w:t xml:space="preserve"> Sanda</w:t>
      </w:r>
      <w:r w:rsidR="00230F7B">
        <w:t xml:space="preserve"> ligger även </w:t>
      </w:r>
      <w:r>
        <w:t xml:space="preserve">en värdefull ängs- och betesmark Gudby (N1). </w:t>
      </w:r>
      <w:r w:rsidR="00E476B7">
        <w:t xml:space="preserve">Omkringliggande områden längs med </w:t>
      </w:r>
      <w:r w:rsidR="00E476B7" w:rsidRPr="000A55CE">
        <w:t>Sanda-sträckan</w:t>
      </w:r>
      <w:r w:rsidR="00E476B7">
        <w:t xml:space="preserve"> domineras</w:t>
      </w:r>
      <w:r>
        <w:t xml:space="preserve"> i övrigt</w:t>
      </w:r>
      <w:r w:rsidR="00E476B7">
        <w:t xml:space="preserve"> av öppna </w:t>
      </w:r>
      <w:r w:rsidR="00075001">
        <w:t xml:space="preserve">ängs- och </w:t>
      </w:r>
      <w:r w:rsidR="00E476B7">
        <w:t xml:space="preserve">odlingsmarker varierande </w:t>
      </w:r>
      <w:r w:rsidR="00075001">
        <w:t xml:space="preserve">med skogsytor. </w:t>
      </w:r>
    </w:p>
    <w:p w14:paraId="201AC242" w14:textId="71290EF7" w:rsidR="001A3D0C" w:rsidRDefault="001A3D0C" w:rsidP="001A3D0C">
      <w:r w:rsidRPr="001A3D0C">
        <w:t>Oxundasjön</w:t>
      </w:r>
      <w:r>
        <w:t xml:space="preserve"> är ett värdefullt </w:t>
      </w:r>
      <w:r w:rsidRPr="002B5645">
        <w:t>vattenområde</w:t>
      </w:r>
      <w:r w:rsidR="002C298F">
        <w:t xml:space="preserve"> som ligger</w:t>
      </w:r>
      <w:r w:rsidRPr="002B5645">
        <w:t xml:space="preserve"> ca </w:t>
      </w:r>
      <w:r w:rsidR="002B5645" w:rsidRPr="002B5645">
        <w:t xml:space="preserve">850 </w:t>
      </w:r>
      <w:r w:rsidRPr="002B5645">
        <w:t>m söder</w:t>
      </w:r>
      <w:r>
        <w:t xml:space="preserve"> om ledningen och räknas till ett värdekär</w:t>
      </w:r>
      <w:r w:rsidR="00C20B1C">
        <w:t>n</w:t>
      </w:r>
      <w:r w:rsidR="005D1A12">
        <w:t>eområd</w:t>
      </w:r>
      <w:r>
        <w:t>e</w:t>
      </w:r>
      <w:r w:rsidRPr="001A3D0C">
        <w:t xml:space="preserve"> i</w:t>
      </w:r>
      <w:r w:rsidR="00C20B1C">
        <w:t>nom</w:t>
      </w:r>
      <w:r w:rsidRPr="001A3D0C">
        <w:t xml:space="preserve"> </w:t>
      </w:r>
      <w:r>
        <w:t>e</w:t>
      </w:r>
      <w:r w:rsidR="005D1A12">
        <w:t>tt regionalt</w:t>
      </w:r>
      <w:r>
        <w:t xml:space="preserve"> grön</w:t>
      </w:r>
      <w:r w:rsidRPr="001A3D0C">
        <w:t>kil</w:t>
      </w:r>
      <w:r w:rsidR="005D1A12">
        <w:t>sområde</w:t>
      </w:r>
      <w:r>
        <w:t>.</w:t>
      </w:r>
    </w:p>
    <w:p w14:paraId="4F30118A" w14:textId="217DC5E5" w:rsidR="00FC05A5" w:rsidRDefault="00FC05A5" w:rsidP="001A3D0C"/>
    <w:p w14:paraId="06AB49F5" w14:textId="484F3ED4" w:rsidR="00FC05A5" w:rsidRPr="00B870C4" w:rsidRDefault="00FC05A5" w:rsidP="001A3D0C">
      <w:r>
        <w:rPr>
          <w:noProof/>
          <w:lang w:eastAsia="sv-SE"/>
        </w:rPr>
        <w:lastRenderedPageBreak/>
        <w:drawing>
          <wp:inline distT="0" distB="0" distL="0" distR="0" wp14:anchorId="232A31D2" wp14:editId="2BE20547">
            <wp:extent cx="6003235" cy="424204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ur_Sanda_Grimsta_AL.tif"/>
                    <pic:cNvPicPr/>
                  </pic:nvPicPr>
                  <pic:blipFill rotWithShape="1">
                    <a:blip r:embed="rId24" cstate="print">
                      <a:extLst>
                        <a:ext uri="{28A0092B-C50C-407E-A947-70E740481C1C}">
                          <a14:useLocalDpi xmlns:a14="http://schemas.microsoft.com/office/drawing/2010/main" val="0"/>
                        </a:ext>
                      </a:extLst>
                    </a:blip>
                    <a:srcRect l="3084" b="3213"/>
                    <a:stretch/>
                  </pic:blipFill>
                  <pic:spPr bwMode="auto">
                    <a:xfrm>
                      <a:off x="0" y="0"/>
                      <a:ext cx="6007066" cy="4244752"/>
                    </a:xfrm>
                    <a:prstGeom prst="rect">
                      <a:avLst/>
                    </a:prstGeom>
                    <a:ln>
                      <a:noFill/>
                    </a:ln>
                    <a:extLst>
                      <a:ext uri="{53640926-AAD7-44D8-BBD7-CCE9431645EC}">
                        <a14:shadowObscured xmlns:a14="http://schemas.microsoft.com/office/drawing/2010/main"/>
                      </a:ext>
                    </a:extLst>
                  </pic:spPr>
                </pic:pic>
              </a:graphicData>
            </a:graphic>
          </wp:inline>
        </w:drawing>
      </w:r>
    </w:p>
    <w:p w14:paraId="3AA43AB1" w14:textId="12EFF2AD" w:rsidR="0022027C" w:rsidRPr="006703FE" w:rsidRDefault="005F251A" w:rsidP="005F251A">
      <w:pPr>
        <w:pStyle w:val="Beskrivning"/>
      </w:pPr>
      <w:bookmarkStart w:id="28" w:name="_Ref510606076"/>
      <w:r>
        <w:t xml:space="preserve">Figur </w:t>
      </w:r>
      <w:r w:rsidR="00310872">
        <w:fldChar w:fldCharType="begin"/>
      </w:r>
      <w:r w:rsidR="00310872">
        <w:instrText xml:space="preserve"> SEQ Figur \* ARABIC </w:instrText>
      </w:r>
      <w:r w:rsidR="00310872">
        <w:fldChar w:fldCharType="separate"/>
      </w:r>
      <w:r w:rsidR="00E865CA">
        <w:rPr>
          <w:noProof/>
        </w:rPr>
        <w:t>7</w:t>
      </w:r>
      <w:r w:rsidR="00310872">
        <w:rPr>
          <w:noProof/>
        </w:rPr>
        <w:fldChar w:fldCharType="end"/>
      </w:r>
      <w:bookmarkEnd w:id="28"/>
      <w:r w:rsidR="00C05E88">
        <w:t>. Naturvärden</w:t>
      </w:r>
      <w:r w:rsidR="00054489">
        <w:t xml:space="preserve">, objekt inom 100 m från ledning utmarkerade. </w:t>
      </w:r>
    </w:p>
    <w:p w14:paraId="496C6387" w14:textId="2CF6C987" w:rsidR="00F025A8" w:rsidRDefault="00F025A8" w:rsidP="00F025A8">
      <w:pPr>
        <w:pStyle w:val="Beskrivning"/>
        <w:keepNext/>
      </w:pPr>
      <w:bookmarkStart w:id="29" w:name="_Ref510606112"/>
      <w:r>
        <w:t xml:space="preserve">Tabell </w:t>
      </w:r>
      <w:r w:rsidR="00310872">
        <w:fldChar w:fldCharType="begin"/>
      </w:r>
      <w:r w:rsidR="00310872">
        <w:instrText xml:space="preserve"> SEQ Tabell \* ARABIC </w:instrText>
      </w:r>
      <w:r w:rsidR="00310872">
        <w:fldChar w:fldCharType="separate"/>
      </w:r>
      <w:r w:rsidR="001A2D0E">
        <w:rPr>
          <w:noProof/>
        </w:rPr>
        <w:t>3</w:t>
      </w:r>
      <w:r w:rsidR="00310872">
        <w:rPr>
          <w:noProof/>
        </w:rPr>
        <w:fldChar w:fldCharType="end"/>
      </w:r>
      <w:bookmarkEnd w:id="29"/>
      <w:r>
        <w:t xml:space="preserve">. </w:t>
      </w:r>
      <w:r w:rsidR="00CE335B">
        <w:t>Skyddade naturmiljöer i kraftledningens närhet.</w:t>
      </w:r>
      <w:r>
        <w:t xml:space="preserve">  </w:t>
      </w:r>
    </w:p>
    <w:tbl>
      <w:tblPr>
        <w:tblStyle w:val="Ljustrutnt-dekorfrg6"/>
        <w:tblW w:w="0" w:type="auto"/>
        <w:tblInd w:w="108" w:type="dxa"/>
        <w:tblLook w:val="04A0" w:firstRow="1" w:lastRow="0" w:firstColumn="1" w:lastColumn="0" w:noHBand="0" w:noVBand="1"/>
      </w:tblPr>
      <w:tblGrid>
        <w:gridCol w:w="533"/>
        <w:gridCol w:w="2459"/>
        <w:gridCol w:w="1625"/>
        <w:gridCol w:w="2308"/>
        <w:gridCol w:w="1559"/>
        <w:gridCol w:w="1134"/>
      </w:tblGrid>
      <w:tr w:rsidR="00E50755" w:rsidRPr="00795B67" w14:paraId="0D271995" w14:textId="19BE4FDC" w:rsidTr="000A5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Borders>
              <w:top w:val="none" w:sz="0" w:space="0" w:color="auto"/>
              <w:left w:val="none" w:sz="0" w:space="0" w:color="auto"/>
              <w:bottom w:val="single" w:sz="12" w:space="0" w:color="F79646" w:themeColor="accent6"/>
              <w:right w:val="none" w:sz="0" w:space="0" w:color="auto"/>
            </w:tcBorders>
            <w:shd w:val="clear" w:color="auto" w:fill="auto"/>
          </w:tcPr>
          <w:p w14:paraId="38B1D81F" w14:textId="4F036DE8" w:rsidR="00E50755" w:rsidRPr="00795B67" w:rsidRDefault="00E50755" w:rsidP="00F025A8">
            <w:pPr>
              <w:rPr>
                <w:sz w:val="16"/>
                <w:szCs w:val="16"/>
              </w:rPr>
            </w:pPr>
            <w:r>
              <w:rPr>
                <w:sz w:val="16"/>
                <w:szCs w:val="16"/>
              </w:rPr>
              <w:t>ID</w:t>
            </w:r>
          </w:p>
        </w:tc>
        <w:tc>
          <w:tcPr>
            <w:tcW w:w="2459" w:type="dxa"/>
            <w:tcBorders>
              <w:top w:val="none" w:sz="0" w:space="0" w:color="auto"/>
              <w:left w:val="none" w:sz="0" w:space="0" w:color="auto"/>
              <w:bottom w:val="single" w:sz="12" w:space="0" w:color="F79646" w:themeColor="accent6"/>
              <w:right w:val="none" w:sz="0" w:space="0" w:color="auto"/>
            </w:tcBorders>
            <w:shd w:val="clear" w:color="auto" w:fill="auto"/>
          </w:tcPr>
          <w:p w14:paraId="5E3319F8" w14:textId="54C8DC22" w:rsidR="00E50755" w:rsidRPr="00795B67" w:rsidRDefault="00E50755" w:rsidP="00F025A8">
            <w:pPr>
              <w:cnfStyle w:val="100000000000" w:firstRow="1" w:lastRow="0" w:firstColumn="0" w:lastColumn="0" w:oddVBand="0" w:evenVBand="0" w:oddHBand="0" w:evenHBand="0" w:firstRowFirstColumn="0" w:firstRowLastColumn="0" w:lastRowFirstColumn="0" w:lastRowLastColumn="0"/>
              <w:rPr>
                <w:sz w:val="16"/>
                <w:szCs w:val="16"/>
              </w:rPr>
            </w:pPr>
            <w:r w:rsidRPr="00795B67">
              <w:rPr>
                <w:sz w:val="16"/>
                <w:szCs w:val="16"/>
              </w:rPr>
              <w:t>Typ av intresse</w:t>
            </w:r>
          </w:p>
        </w:tc>
        <w:tc>
          <w:tcPr>
            <w:tcW w:w="1625" w:type="dxa"/>
            <w:tcBorders>
              <w:top w:val="none" w:sz="0" w:space="0" w:color="auto"/>
              <w:left w:val="none" w:sz="0" w:space="0" w:color="auto"/>
              <w:bottom w:val="single" w:sz="12" w:space="0" w:color="F79646" w:themeColor="accent6"/>
              <w:right w:val="none" w:sz="0" w:space="0" w:color="auto"/>
            </w:tcBorders>
            <w:shd w:val="clear" w:color="auto" w:fill="auto"/>
          </w:tcPr>
          <w:p w14:paraId="69781675" w14:textId="77777777" w:rsidR="00E50755" w:rsidRPr="00795B67" w:rsidRDefault="00E50755" w:rsidP="00F025A8">
            <w:pPr>
              <w:cnfStyle w:val="100000000000" w:firstRow="1" w:lastRow="0" w:firstColumn="0" w:lastColumn="0" w:oddVBand="0" w:evenVBand="0" w:oddHBand="0" w:evenHBand="0" w:firstRowFirstColumn="0" w:firstRowLastColumn="0" w:lastRowFirstColumn="0" w:lastRowLastColumn="0"/>
              <w:rPr>
                <w:sz w:val="16"/>
                <w:szCs w:val="16"/>
              </w:rPr>
            </w:pPr>
            <w:r w:rsidRPr="00795B67">
              <w:rPr>
                <w:sz w:val="16"/>
                <w:szCs w:val="16"/>
              </w:rPr>
              <w:t>Namn</w:t>
            </w:r>
          </w:p>
        </w:tc>
        <w:tc>
          <w:tcPr>
            <w:tcW w:w="2308" w:type="dxa"/>
            <w:tcBorders>
              <w:top w:val="none" w:sz="0" w:space="0" w:color="auto"/>
              <w:left w:val="none" w:sz="0" w:space="0" w:color="auto"/>
              <w:bottom w:val="single" w:sz="12" w:space="0" w:color="F79646" w:themeColor="accent6"/>
              <w:right w:val="none" w:sz="0" w:space="0" w:color="auto"/>
            </w:tcBorders>
            <w:shd w:val="clear" w:color="auto" w:fill="auto"/>
          </w:tcPr>
          <w:p w14:paraId="3F027EC4" w14:textId="77777777" w:rsidR="00E50755" w:rsidRPr="00795B67" w:rsidRDefault="00E50755" w:rsidP="00F025A8">
            <w:pPr>
              <w:cnfStyle w:val="100000000000" w:firstRow="1" w:lastRow="0" w:firstColumn="0" w:lastColumn="0" w:oddVBand="0" w:evenVBand="0" w:oddHBand="0" w:evenHBand="0" w:firstRowFirstColumn="0" w:firstRowLastColumn="0" w:lastRowFirstColumn="0" w:lastRowLastColumn="0"/>
              <w:rPr>
                <w:sz w:val="16"/>
                <w:szCs w:val="16"/>
              </w:rPr>
            </w:pPr>
            <w:r w:rsidRPr="00795B67">
              <w:rPr>
                <w:sz w:val="16"/>
                <w:szCs w:val="16"/>
              </w:rPr>
              <w:t>Beskrivning</w:t>
            </w:r>
          </w:p>
        </w:tc>
        <w:tc>
          <w:tcPr>
            <w:tcW w:w="1559" w:type="dxa"/>
            <w:tcBorders>
              <w:top w:val="none" w:sz="0" w:space="0" w:color="auto"/>
              <w:left w:val="none" w:sz="0" w:space="0" w:color="auto"/>
              <w:bottom w:val="single" w:sz="12" w:space="0" w:color="F79646" w:themeColor="accent6"/>
              <w:right w:val="none" w:sz="0" w:space="0" w:color="auto"/>
            </w:tcBorders>
            <w:shd w:val="clear" w:color="auto" w:fill="auto"/>
          </w:tcPr>
          <w:p w14:paraId="5DC5ED22" w14:textId="77777777" w:rsidR="00E50755" w:rsidRPr="00795B67" w:rsidRDefault="00E50755" w:rsidP="00F025A8">
            <w:pPr>
              <w:cnfStyle w:val="100000000000" w:firstRow="1" w:lastRow="0" w:firstColumn="0" w:lastColumn="0" w:oddVBand="0" w:evenVBand="0" w:oddHBand="0" w:evenHBand="0" w:firstRowFirstColumn="0" w:firstRowLastColumn="0" w:lastRowFirstColumn="0" w:lastRowLastColumn="0"/>
              <w:rPr>
                <w:sz w:val="16"/>
                <w:szCs w:val="16"/>
              </w:rPr>
            </w:pPr>
            <w:r w:rsidRPr="00795B67">
              <w:rPr>
                <w:sz w:val="16"/>
                <w:szCs w:val="16"/>
              </w:rPr>
              <w:t>Avstånd till kraftledning</w:t>
            </w:r>
          </w:p>
        </w:tc>
        <w:tc>
          <w:tcPr>
            <w:tcW w:w="1134" w:type="dxa"/>
            <w:tcBorders>
              <w:top w:val="none" w:sz="0" w:space="0" w:color="auto"/>
              <w:left w:val="none" w:sz="0" w:space="0" w:color="auto"/>
              <w:bottom w:val="single" w:sz="12" w:space="0" w:color="F79646" w:themeColor="accent6"/>
              <w:right w:val="none" w:sz="0" w:space="0" w:color="auto"/>
            </w:tcBorders>
            <w:shd w:val="clear" w:color="auto" w:fill="auto"/>
          </w:tcPr>
          <w:p w14:paraId="350A6704" w14:textId="20EC5C62" w:rsidR="00E50755" w:rsidRPr="00795B67" w:rsidRDefault="00E50755" w:rsidP="00F025A8">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Berörd kraftledning</w:t>
            </w:r>
          </w:p>
        </w:tc>
      </w:tr>
      <w:tr w:rsidR="00E50755" w:rsidRPr="00795B67" w14:paraId="0FB989C6" w14:textId="0A7ACAEA" w:rsidTr="000A55C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33" w:type="dxa"/>
            <w:tcBorders>
              <w:top w:val="single" w:sz="12" w:space="0" w:color="F79646" w:themeColor="accent6"/>
              <w:left w:val="none" w:sz="0" w:space="0" w:color="auto"/>
              <w:bottom w:val="none" w:sz="0" w:space="0" w:color="auto"/>
              <w:right w:val="none" w:sz="0" w:space="0" w:color="auto"/>
            </w:tcBorders>
            <w:shd w:val="clear" w:color="auto" w:fill="auto"/>
          </w:tcPr>
          <w:p w14:paraId="01CDAD35" w14:textId="601944C4" w:rsidR="00E50755" w:rsidRPr="005F251A" w:rsidRDefault="00E50755" w:rsidP="00F025A8">
            <w:pPr>
              <w:rPr>
                <w:b w:val="0"/>
                <w:sz w:val="16"/>
                <w:szCs w:val="16"/>
              </w:rPr>
            </w:pPr>
            <w:r w:rsidRPr="005F251A">
              <w:rPr>
                <w:b w:val="0"/>
                <w:sz w:val="16"/>
                <w:szCs w:val="16"/>
              </w:rPr>
              <w:t>N1</w:t>
            </w:r>
          </w:p>
        </w:tc>
        <w:tc>
          <w:tcPr>
            <w:tcW w:w="2459" w:type="dxa"/>
            <w:tcBorders>
              <w:top w:val="single" w:sz="12" w:space="0" w:color="F79646" w:themeColor="accent6"/>
              <w:left w:val="none" w:sz="0" w:space="0" w:color="auto"/>
              <w:bottom w:val="none" w:sz="0" w:space="0" w:color="auto"/>
              <w:right w:val="none" w:sz="0" w:space="0" w:color="auto"/>
            </w:tcBorders>
            <w:shd w:val="clear" w:color="auto" w:fill="auto"/>
          </w:tcPr>
          <w:p w14:paraId="300D0FA5" w14:textId="19BCF9F3" w:rsidR="00E50755" w:rsidRPr="00795B67" w:rsidRDefault="00E50755" w:rsidP="00F025A8">
            <w:pPr>
              <w:cnfStyle w:val="000000100000" w:firstRow="0" w:lastRow="0" w:firstColumn="0" w:lastColumn="0" w:oddVBand="0" w:evenVBand="0" w:oddHBand="1" w:evenHBand="0" w:firstRowFirstColumn="0" w:firstRowLastColumn="0" w:lastRowFirstColumn="0" w:lastRowLastColumn="0"/>
              <w:rPr>
                <w:b/>
                <w:sz w:val="16"/>
                <w:szCs w:val="16"/>
              </w:rPr>
            </w:pPr>
            <w:r>
              <w:rPr>
                <w:sz w:val="16"/>
                <w:szCs w:val="16"/>
              </w:rPr>
              <w:t>Ängs- och betesmark</w:t>
            </w:r>
          </w:p>
        </w:tc>
        <w:tc>
          <w:tcPr>
            <w:tcW w:w="1625" w:type="dxa"/>
            <w:tcBorders>
              <w:top w:val="single" w:sz="12" w:space="0" w:color="F79646" w:themeColor="accent6"/>
              <w:left w:val="none" w:sz="0" w:space="0" w:color="auto"/>
              <w:bottom w:val="none" w:sz="0" w:space="0" w:color="auto"/>
              <w:right w:val="none" w:sz="0" w:space="0" w:color="auto"/>
            </w:tcBorders>
            <w:shd w:val="clear" w:color="auto" w:fill="auto"/>
          </w:tcPr>
          <w:p w14:paraId="001DEE5C" w14:textId="77777777" w:rsidR="00E50755" w:rsidRPr="00795B67" w:rsidRDefault="00E50755" w:rsidP="00F025A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Gudby</w:t>
            </w:r>
          </w:p>
        </w:tc>
        <w:tc>
          <w:tcPr>
            <w:tcW w:w="2308" w:type="dxa"/>
            <w:tcBorders>
              <w:top w:val="single" w:sz="12" w:space="0" w:color="F79646" w:themeColor="accent6"/>
              <w:left w:val="none" w:sz="0" w:space="0" w:color="auto"/>
              <w:bottom w:val="none" w:sz="0" w:space="0" w:color="auto"/>
              <w:right w:val="none" w:sz="0" w:space="0" w:color="auto"/>
            </w:tcBorders>
            <w:shd w:val="clear" w:color="auto" w:fill="auto"/>
          </w:tcPr>
          <w:p w14:paraId="174DE27E" w14:textId="77777777" w:rsidR="00E50755" w:rsidRPr="00795B67" w:rsidRDefault="00E50755" w:rsidP="00F025A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Betesmark</w:t>
            </w:r>
          </w:p>
        </w:tc>
        <w:tc>
          <w:tcPr>
            <w:tcW w:w="1559" w:type="dxa"/>
            <w:tcBorders>
              <w:top w:val="single" w:sz="12" w:space="0" w:color="F79646" w:themeColor="accent6"/>
              <w:left w:val="none" w:sz="0" w:space="0" w:color="auto"/>
              <w:bottom w:val="none" w:sz="0" w:space="0" w:color="auto"/>
              <w:right w:val="none" w:sz="0" w:space="0" w:color="auto"/>
            </w:tcBorders>
            <w:shd w:val="clear" w:color="auto" w:fill="auto"/>
          </w:tcPr>
          <w:p w14:paraId="21F6AF8D" w14:textId="77777777" w:rsidR="00E50755" w:rsidRPr="00795B67" w:rsidRDefault="00E50755" w:rsidP="00FB60B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ca 80 m</w:t>
            </w:r>
          </w:p>
        </w:tc>
        <w:tc>
          <w:tcPr>
            <w:tcW w:w="1134" w:type="dxa"/>
            <w:tcBorders>
              <w:top w:val="single" w:sz="12" w:space="0" w:color="F79646" w:themeColor="accent6"/>
              <w:left w:val="none" w:sz="0" w:space="0" w:color="auto"/>
              <w:bottom w:val="none" w:sz="0" w:space="0" w:color="auto"/>
              <w:right w:val="none" w:sz="0" w:space="0" w:color="auto"/>
            </w:tcBorders>
            <w:shd w:val="clear" w:color="auto" w:fill="auto"/>
          </w:tcPr>
          <w:p w14:paraId="23C72968" w14:textId="0173734D" w:rsidR="00E50755" w:rsidRDefault="00E50755" w:rsidP="00FB60B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Sanda</w:t>
            </w:r>
          </w:p>
        </w:tc>
      </w:tr>
      <w:tr w:rsidR="00E50755" w:rsidRPr="00795B67" w14:paraId="44AA1017" w14:textId="27F613EF" w:rsidTr="000A55CE">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33" w:type="dxa"/>
            <w:tcBorders>
              <w:top w:val="none" w:sz="0" w:space="0" w:color="auto"/>
              <w:left w:val="none" w:sz="0" w:space="0" w:color="auto"/>
              <w:bottom w:val="none" w:sz="0" w:space="0" w:color="auto"/>
              <w:right w:val="none" w:sz="0" w:space="0" w:color="auto"/>
            </w:tcBorders>
            <w:shd w:val="clear" w:color="auto" w:fill="auto"/>
          </w:tcPr>
          <w:p w14:paraId="6097E8B1" w14:textId="22D5E133" w:rsidR="00E50755" w:rsidRPr="005F251A" w:rsidRDefault="00E50755" w:rsidP="00F025A8">
            <w:pPr>
              <w:rPr>
                <w:b w:val="0"/>
                <w:sz w:val="16"/>
                <w:szCs w:val="16"/>
              </w:rPr>
            </w:pPr>
            <w:r>
              <w:rPr>
                <w:b w:val="0"/>
                <w:sz w:val="16"/>
                <w:szCs w:val="16"/>
              </w:rPr>
              <w:t>N2</w:t>
            </w:r>
          </w:p>
        </w:tc>
        <w:tc>
          <w:tcPr>
            <w:tcW w:w="2459" w:type="dxa"/>
            <w:tcBorders>
              <w:top w:val="none" w:sz="0" w:space="0" w:color="auto"/>
              <w:left w:val="none" w:sz="0" w:space="0" w:color="auto"/>
              <w:bottom w:val="none" w:sz="0" w:space="0" w:color="auto"/>
              <w:right w:val="none" w:sz="0" w:space="0" w:color="auto"/>
            </w:tcBorders>
            <w:shd w:val="clear" w:color="auto" w:fill="auto"/>
          </w:tcPr>
          <w:p w14:paraId="3EC6A824" w14:textId="6A4414FD" w:rsidR="00E50755" w:rsidRDefault="00E50755" w:rsidP="00F025A8">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Våtmarksinventeringen</w:t>
            </w:r>
          </w:p>
        </w:tc>
        <w:tc>
          <w:tcPr>
            <w:tcW w:w="1625" w:type="dxa"/>
            <w:tcBorders>
              <w:top w:val="none" w:sz="0" w:space="0" w:color="auto"/>
              <w:left w:val="none" w:sz="0" w:space="0" w:color="auto"/>
              <w:bottom w:val="none" w:sz="0" w:space="0" w:color="auto"/>
              <w:right w:val="none" w:sz="0" w:space="0" w:color="auto"/>
            </w:tcBorders>
            <w:shd w:val="clear" w:color="auto" w:fill="auto"/>
          </w:tcPr>
          <w:p w14:paraId="662D3EBF" w14:textId="4AB06534" w:rsidR="00E50755" w:rsidRDefault="00E50755" w:rsidP="00F025A8">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Södra Frestaby</w:t>
            </w:r>
          </w:p>
        </w:tc>
        <w:tc>
          <w:tcPr>
            <w:tcW w:w="2308" w:type="dxa"/>
            <w:tcBorders>
              <w:top w:val="none" w:sz="0" w:space="0" w:color="auto"/>
              <w:left w:val="none" w:sz="0" w:space="0" w:color="auto"/>
              <w:bottom w:val="none" w:sz="0" w:space="0" w:color="auto"/>
              <w:right w:val="none" w:sz="0" w:space="0" w:color="auto"/>
            </w:tcBorders>
            <w:shd w:val="clear" w:color="auto" w:fill="auto"/>
          </w:tcPr>
          <w:p w14:paraId="70CD2523" w14:textId="1CB462C5" w:rsidR="00E50755" w:rsidRDefault="00E50755" w:rsidP="00F025A8">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Våtmark</w:t>
            </w:r>
          </w:p>
        </w:tc>
        <w:tc>
          <w:tcPr>
            <w:tcW w:w="1559" w:type="dxa"/>
            <w:tcBorders>
              <w:top w:val="none" w:sz="0" w:space="0" w:color="auto"/>
              <w:left w:val="none" w:sz="0" w:space="0" w:color="auto"/>
              <w:bottom w:val="none" w:sz="0" w:space="0" w:color="auto"/>
              <w:right w:val="none" w:sz="0" w:space="0" w:color="auto"/>
            </w:tcBorders>
            <w:shd w:val="clear" w:color="auto" w:fill="auto"/>
          </w:tcPr>
          <w:p w14:paraId="0916A44F" w14:textId="1DF32E45" w:rsidR="00E50755" w:rsidRDefault="00E50755" w:rsidP="00FB60B7">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 m</w:t>
            </w:r>
          </w:p>
        </w:tc>
        <w:tc>
          <w:tcPr>
            <w:tcW w:w="1134" w:type="dxa"/>
            <w:tcBorders>
              <w:top w:val="none" w:sz="0" w:space="0" w:color="auto"/>
              <w:left w:val="none" w:sz="0" w:space="0" w:color="auto"/>
              <w:bottom w:val="none" w:sz="0" w:space="0" w:color="auto"/>
              <w:right w:val="none" w:sz="0" w:space="0" w:color="auto"/>
            </w:tcBorders>
            <w:shd w:val="clear" w:color="auto" w:fill="auto"/>
          </w:tcPr>
          <w:p w14:paraId="26676D53" w14:textId="202946F3" w:rsidR="00E50755" w:rsidRDefault="00E50755" w:rsidP="00FB60B7">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Sanda</w:t>
            </w:r>
          </w:p>
        </w:tc>
      </w:tr>
      <w:tr w:rsidR="00E50755" w:rsidRPr="00795B67" w14:paraId="2021F945" w14:textId="4789F194" w:rsidTr="000A55C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3" w:type="dxa"/>
            <w:tcBorders>
              <w:top w:val="none" w:sz="0" w:space="0" w:color="auto"/>
              <w:left w:val="none" w:sz="0" w:space="0" w:color="auto"/>
              <w:bottom w:val="none" w:sz="0" w:space="0" w:color="auto"/>
              <w:right w:val="none" w:sz="0" w:space="0" w:color="auto"/>
            </w:tcBorders>
            <w:shd w:val="clear" w:color="auto" w:fill="auto"/>
          </w:tcPr>
          <w:p w14:paraId="57AC46D0" w14:textId="2F748679" w:rsidR="00E50755" w:rsidRPr="005F251A" w:rsidRDefault="00E50755" w:rsidP="00F025A8">
            <w:pPr>
              <w:rPr>
                <w:b w:val="0"/>
                <w:sz w:val="16"/>
                <w:szCs w:val="16"/>
              </w:rPr>
            </w:pPr>
            <w:r>
              <w:rPr>
                <w:b w:val="0"/>
                <w:sz w:val="16"/>
                <w:szCs w:val="16"/>
              </w:rPr>
              <w:t>N3</w:t>
            </w:r>
          </w:p>
        </w:tc>
        <w:tc>
          <w:tcPr>
            <w:tcW w:w="2459" w:type="dxa"/>
            <w:tcBorders>
              <w:top w:val="none" w:sz="0" w:space="0" w:color="auto"/>
              <w:left w:val="none" w:sz="0" w:space="0" w:color="auto"/>
              <w:bottom w:val="none" w:sz="0" w:space="0" w:color="auto"/>
              <w:right w:val="none" w:sz="0" w:space="0" w:color="auto"/>
            </w:tcBorders>
            <w:shd w:val="clear" w:color="auto" w:fill="auto"/>
          </w:tcPr>
          <w:p w14:paraId="5BE73CE8" w14:textId="4A7A7A22" w:rsidR="00E50755" w:rsidRPr="00795B67" w:rsidRDefault="00E50755" w:rsidP="00F025A8">
            <w:pPr>
              <w:cnfStyle w:val="000000100000" w:firstRow="0" w:lastRow="0" w:firstColumn="0" w:lastColumn="0" w:oddVBand="0" w:evenVBand="0" w:oddHBand="1" w:evenHBand="0" w:firstRowFirstColumn="0" w:firstRowLastColumn="0" w:lastRowFirstColumn="0" w:lastRowLastColumn="0"/>
              <w:rPr>
                <w:b/>
                <w:sz w:val="16"/>
                <w:szCs w:val="16"/>
              </w:rPr>
            </w:pPr>
            <w:r>
              <w:rPr>
                <w:sz w:val="16"/>
                <w:szCs w:val="16"/>
              </w:rPr>
              <w:t>Sumpskog</w:t>
            </w:r>
          </w:p>
        </w:tc>
        <w:tc>
          <w:tcPr>
            <w:tcW w:w="1625" w:type="dxa"/>
            <w:tcBorders>
              <w:top w:val="none" w:sz="0" w:space="0" w:color="auto"/>
              <w:left w:val="none" w:sz="0" w:space="0" w:color="auto"/>
              <w:bottom w:val="none" w:sz="0" w:space="0" w:color="auto"/>
              <w:right w:val="none" w:sz="0" w:space="0" w:color="auto"/>
            </w:tcBorders>
            <w:shd w:val="clear" w:color="auto" w:fill="auto"/>
          </w:tcPr>
          <w:p w14:paraId="5118712A" w14:textId="77777777" w:rsidR="00E50755" w:rsidRPr="00795B67" w:rsidRDefault="00E50755" w:rsidP="00F025A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Sandakärret</w:t>
            </w:r>
          </w:p>
        </w:tc>
        <w:tc>
          <w:tcPr>
            <w:tcW w:w="2308" w:type="dxa"/>
            <w:tcBorders>
              <w:top w:val="none" w:sz="0" w:space="0" w:color="auto"/>
              <w:left w:val="none" w:sz="0" w:space="0" w:color="auto"/>
              <w:bottom w:val="none" w:sz="0" w:space="0" w:color="auto"/>
              <w:right w:val="none" w:sz="0" w:space="0" w:color="auto"/>
            </w:tcBorders>
            <w:shd w:val="clear" w:color="auto" w:fill="auto"/>
          </w:tcPr>
          <w:p w14:paraId="31BA2CC7" w14:textId="77777777" w:rsidR="00E50755" w:rsidRPr="00795B67" w:rsidRDefault="00E50755" w:rsidP="00F025A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Fuktskog, Blandskog med alinslag</w:t>
            </w:r>
          </w:p>
        </w:tc>
        <w:tc>
          <w:tcPr>
            <w:tcW w:w="1559" w:type="dxa"/>
            <w:tcBorders>
              <w:top w:val="none" w:sz="0" w:space="0" w:color="auto"/>
              <w:left w:val="none" w:sz="0" w:space="0" w:color="auto"/>
              <w:bottom w:val="none" w:sz="0" w:space="0" w:color="auto"/>
              <w:right w:val="none" w:sz="0" w:space="0" w:color="auto"/>
            </w:tcBorders>
            <w:shd w:val="clear" w:color="auto" w:fill="auto"/>
          </w:tcPr>
          <w:p w14:paraId="4E54A3EF" w14:textId="77777777" w:rsidR="00E50755" w:rsidRPr="00795B67" w:rsidRDefault="00E50755" w:rsidP="00F025A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ca 50 m</w:t>
            </w:r>
          </w:p>
        </w:tc>
        <w:tc>
          <w:tcPr>
            <w:tcW w:w="1134" w:type="dxa"/>
            <w:tcBorders>
              <w:top w:val="none" w:sz="0" w:space="0" w:color="auto"/>
              <w:left w:val="none" w:sz="0" w:space="0" w:color="auto"/>
              <w:bottom w:val="none" w:sz="0" w:space="0" w:color="auto"/>
              <w:right w:val="none" w:sz="0" w:space="0" w:color="auto"/>
            </w:tcBorders>
            <w:shd w:val="clear" w:color="auto" w:fill="auto"/>
          </w:tcPr>
          <w:p w14:paraId="12059A87" w14:textId="2B042C8B" w:rsidR="00E50755" w:rsidRDefault="00E50755" w:rsidP="00F025A8">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Grimsta</w:t>
            </w:r>
          </w:p>
        </w:tc>
      </w:tr>
    </w:tbl>
    <w:p w14:paraId="36A07AC8" w14:textId="39AECE95" w:rsidR="002C107C" w:rsidRPr="00C32B76" w:rsidRDefault="002C107C" w:rsidP="006E6027">
      <w:pPr>
        <w:rPr>
          <w:color w:val="FF0000"/>
        </w:rPr>
      </w:pPr>
    </w:p>
    <w:p w14:paraId="1F72D3C1" w14:textId="4489C363" w:rsidR="00BA4D87" w:rsidRDefault="00CA7EDC" w:rsidP="00BA4D87">
      <w:pPr>
        <w:pStyle w:val="Rubrik3"/>
      </w:pPr>
      <w:bookmarkStart w:id="30" w:name="_Toc516819894"/>
      <w:r>
        <w:t>Skyddsvärda f</w:t>
      </w:r>
      <w:r w:rsidR="00BA4D87">
        <w:t>åglar</w:t>
      </w:r>
      <w:bookmarkEnd w:id="30"/>
    </w:p>
    <w:p w14:paraId="1332538E" w14:textId="78DEFE34" w:rsidR="00F41230" w:rsidRPr="00F41230" w:rsidRDefault="002C107C" w:rsidP="00F41230">
      <w:r w:rsidRPr="00B208EF">
        <w:t xml:space="preserve">Observationer av fåglar som är rödlistade eller fridlysta enligt Artskyddsförordningen (2007:845) och upptagna i fågeldirektivets bilaga </w:t>
      </w:r>
      <w:r>
        <w:t xml:space="preserve">1 har sökts ut från artportalen. </w:t>
      </w:r>
      <w:r w:rsidR="001311AE">
        <w:t>Inom 500 meter från befintlig kraf</w:t>
      </w:r>
      <w:r w:rsidR="004B4263">
        <w:t>t</w:t>
      </w:r>
      <w:r w:rsidR="001311AE">
        <w:t xml:space="preserve">ledning </w:t>
      </w:r>
      <w:r w:rsidR="004B4263">
        <w:t>återfinn</w:t>
      </w:r>
      <w:r>
        <w:t xml:space="preserve">s ett flertal rödlistade fåglar. </w:t>
      </w:r>
      <w:r w:rsidR="004B4263">
        <w:t>Enkla observationer av; duvhök, sånglärka och sävsparv har observerats mellan 2011 och 2015 och ett flertal observationer av; gulsparv, gröngöling och backsvala har observerats mellan 2010 och 2017</w:t>
      </w:r>
      <w:r w:rsidR="000A55CE">
        <w:t>, lokalerna syns i</w:t>
      </w:r>
      <w:r>
        <w:t xml:space="preserve"> Figur </w:t>
      </w:r>
      <w:r w:rsidR="0057153D">
        <w:t>7</w:t>
      </w:r>
      <w:r w:rsidR="000A55CE">
        <w:t>.</w:t>
      </w:r>
      <w:r>
        <w:t xml:space="preserve"> Samtliga av dessa </w:t>
      </w:r>
      <w:r w:rsidR="00020D87">
        <w:t xml:space="preserve">arter är klassade </w:t>
      </w:r>
      <w:r>
        <w:t xml:space="preserve">till </w:t>
      </w:r>
      <w:r w:rsidR="00020D87" w:rsidRPr="00020D87">
        <w:rPr>
          <w:i/>
        </w:rPr>
        <w:t>nära hotad</w:t>
      </w:r>
      <w:r w:rsidR="00020D87">
        <w:t xml:space="preserve"> (NT) bortsett från gulsparv och sävsparv som klassats till </w:t>
      </w:r>
      <w:r w:rsidR="00020D87" w:rsidRPr="00020D87">
        <w:rPr>
          <w:i/>
        </w:rPr>
        <w:t xml:space="preserve">sårbar </w:t>
      </w:r>
      <w:r w:rsidR="00020D87">
        <w:t>(VU).</w:t>
      </w:r>
      <w:r w:rsidR="004B4263">
        <w:t xml:space="preserve"> Natura 2000-skyddsobjekten </w:t>
      </w:r>
      <w:r w:rsidR="00B217E2">
        <w:t xml:space="preserve">(Fågeldirektivet, bilaga 1) </w:t>
      </w:r>
      <w:r w:rsidR="004B4263">
        <w:t xml:space="preserve">trädlärka och spillkråka återfanns under 2011, varav den senare är klassad som </w:t>
      </w:r>
      <w:r w:rsidR="004B4263" w:rsidRPr="004B4263">
        <w:rPr>
          <w:i/>
        </w:rPr>
        <w:t>nära hotad</w:t>
      </w:r>
      <w:r w:rsidR="004B4263">
        <w:t>.</w:t>
      </w:r>
    </w:p>
    <w:p w14:paraId="0CBC2A28" w14:textId="77777777" w:rsidR="00BA4D87" w:rsidRDefault="00BA4D87" w:rsidP="00BA4D87">
      <w:pPr>
        <w:pStyle w:val="Rubrik3"/>
      </w:pPr>
      <w:bookmarkStart w:id="31" w:name="_Toc516819895"/>
      <w:r>
        <w:t>Skyddsvärda arter</w:t>
      </w:r>
      <w:bookmarkEnd w:id="31"/>
    </w:p>
    <w:p w14:paraId="29AA0385" w14:textId="58EEC2EC" w:rsidR="009944D2" w:rsidRPr="00AD0A35" w:rsidRDefault="002D17CD" w:rsidP="00020D87">
      <w:r w:rsidRPr="00B208EF">
        <w:t>Förekomst av arter utöver fåglar som är rödlistade eller fridlysta enligt Artskyddsförordningen (2007:845) har sökts ut från a</w:t>
      </w:r>
      <w:r>
        <w:t>rtportale</w:t>
      </w:r>
      <w:r w:rsidR="006B0EEA">
        <w:t>n</w:t>
      </w:r>
      <w:r w:rsidRPr="00B208EF">
        <w:t>.</w:t>
      </w:r>
      <w:r>
        <w:t xml:space="preserve"> </w:t>
      </w:r>
      <w:r w:rsidR="00020D87">
        <w:t>Inom en 100 meters buffert från befintlig kraftledning återfanns enbart en observerad art i Artdatabanken de senaste 10 åren. Grön mosaikslända (</w:t>
      </w:r>
      <w:r w:rsidR="00020D87">
        <w:rPr>
          <w:i/>
        </w:rPr>
        <w:t>Aeshna viridis</w:t>
      </w:r>
      <w:r w:rsidR="00020D87">
        <w:t xml:space="preserve">) observerades ca 70 meter från </w:t>
      </w:r>
      <w:r w:rsidR="00020D87">
        <w:lastRenderedPageBreak/>
        <w:t>kraftledningen år 20</w:t>
      </w:r>
      <w:r w:rsidR="00AD0A35">
        <w:t>09</w:t>
      </w:r>
      <w:r w:rsidR="007F58B5">
        <w:t>, se Figur 7</w:t>
      </w:r>
      <w:r w:rsidR="00AD0A35">
        <w:t xml:space="preserve">. Denna är både fridlyst och omfattas av ett Natura 2000-skydd </w:t>
      </w:r>
      <w:r w:rsidR="00B217E2">
        <w:t xml:space="preserve">(Art- och habitatdirektivet, bilaga 4) </w:t>
      </w:r>
      <w:r w:rsidR="00AD0A35">
        <w:t xml:space="preserve">och dess bevarandestatus är bedömd enligt rödlistan som </w:t>
      </w:r>
      <w:r w:rsidR="00AD0A35">
        <w:rPr>
          <w:i/>
        </w:rPr>
        <w:t xml:space="preserve">livskraftig </w:t>
      </w:r>
      <w:r w:rsidR="00AD0A35">
        <w:t>(LC).</w:t>
      </w:r>
    </w:p>
    <w:p w14:paraId="7A55C7A0" w14:textId="77777777" w:rsidR="009944D2" w:rsidRDefault="009944D2" w:rsidP="009944D2">
      <w:pPr>
        <w:pStyle w:val="Rubrik2"/>
      </w:pPr>
      <w:bookmarkStart w:id="32" w:name="_Toc516819896"/>
      <w:r>
        <w:t>Kultur</w:t>
      </w:r>
      <w:r w:rsidR="00BA4D87">
        <w:t>miljö</w:t>
      </w:r>
      <w:bookmarkEnd w:id="32"/>
    </w:p>
    <w:p w14:paraId="47D83BD0" w14:textId="620E48E3" w:rsidR="00A6633F" w:rsidRDefault="00A6633F" w:rsidP="00A6633F">
      <w:r>
        <w:t>Inget kulturreservat eller riksintresse för kulturmiljövård finns inom 100 m från befintlig ledning. Övriga kulturmiljöintressen inom 100 m från ledningen redovisas i</w:t>
      </w:r>
      <w:r w:rsidRPr="002F6CC7">
        <w:t xml:space="preserve"> </w:t>
      </w:r>
      <w:r w:rsidR="00C20B1C">
        <w:fldChar w:fldCharType="begin"/>
      </w:r>
      <w:r w:rsidR="00C20B1C">
        <w:instrText xml:space="preserve"> REF _Ref511139514 \h </w:instrText>
      </w:r>
      <w:r w:rsidR="00C20B1C">
        <w:fldChar w:fldCharType="separate"/>
      </w:r>
      <w:r w:rsidR="00A121DC">
        <w:t xml:space="preserve">Tabell </w:t>
      </w:r>
      <w:r w:rsidR="00A121DC">
        <w:rPr>
          <w:noProof/>
        </w:rPr>
        <w:t>4</w:t>
      </w:r>
      <w:r w:rsidR="00C20B1C">
        <w:fldChar w:fldCharType="end"/>
      </w:r>
      <w:r w:rsidR="00C20B1C">
        <w:t xml:space="preserve"> </w:t>
      </w:r>
      <w:r w:rsidRPr="002F6CC7">
        <w:t xml:space="preserve">och </w:t>
      </w:r>
      <w:r w:rsidR="00C20B1C">
        <w:fldChar w:fldCharType="begin"/>
      </w:r>
      <w:r w:rsidR="00C20B1C">
        <w:instrText xml:space="preserve"> REF _Ref511139541 \h </w:instrText>
      </w:r>
      <w:r w:rsidR="00C20B1C">
        <w:fldChar w:fldCharType="separate"/>
      </w:r>
      <w:r w:rsidR="00A121DC">
        <w:t xml:space="preserve">Figur </w:t>
      </w:r>
      <w:r w:rsidR="00A121DC">
        <w:rPr>
          <w:noProof/>
        </w:rPr>
        <w:t>8</w:t>
      </w:r>
      <w:r w:rsidR="00C20B1C">
        <w:fldChar w:fldCharType="end"/>
      </w:r>
      <w:r w:rsidR="00C20B1C">
        <w:t xml:space="preserve"> </w:t>
      </w:r>
      <w:r>
        <w:t>nedan</w:t>
      </w:r>
      <w:r w:rsidR="0005499C">
        <w:t>. De befintliga fornlämningarna är en del av de brons</w:t>
      </w:r>
      <w:r w:rsidR="00AC6477">
        <w:t>- och järn</w:t>
      </w:r>
      <w:r w:rsidR="0005499C">
        <w:t xml:space="preserve">ålderlokaler som permanent nyttjades inom Järvakilen. </w:t>
      </w:r>
    </w:p>
    <w:p w14:paraId="4CD419A0" w14:textId="042A2545" w:rsidR="007E7F23" w:rsidRDefault="00CB2490" w:rsidP="007E7F23">
      <w:r>
        <w:t xml:space="preserve">Av de 18 identifierade fornlämningarna är 17 lokaliserad inom sträcka Sanda. De lämningar som korsar ledningen färdvägar och hägnader samt system av dessa som </w:t>
      </w:r>
      <w:r w:rsidR="00032277">
        <w:t>och ligger inom kategorin kommunikations-/maritima lämningar, övriga objekt är främst gravfält och stensättningsytor.</w:t>
      </w:r>
    </w:p>
    <w:p w14:paraId="5FE4777F" w14:textId="38234DB8" w:rsidR="00262E4F" w:rsidRDefault="00262E4F" w:rsidP="007E7F23">
      <w:r>
        <w:rPr>
          <w:noProof/>
          <w:lang w:eastAsia="sv-SE"/>
        </w:rPr>
        <w:drawing>
          <wp:inline distT="0" distB="0" distL="0" distR="0" wp14:anchorId="3D6958A5" wp14:editId="413CA343">
            <wp:extent cx="5981700" cy="413015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ltur_Sanda_Grimsta_20180418_AL.tif"/>
                    <pic:cNvPicPr/>
                  </pic:nvPicPr>
                  <pic:blipFill rotWithShape="1">
                    <a:blip r:embed="rId25" cstate="print">
                      <a:extLst>
                        <a:ext uri="{28A0092B-C50C-407E-A947-70E740481C1C}">
                          <a14:useLocalDpi xmlns:a14="http://schemas.microsoft.com/office/drawing/2010/main" val="0"/>
                        </a:ext>
                      </a:extLst>
                    </a:blip>
                    <a:srcRect l="3479" t="2269" b="3543"/>
                    <a:stretch/>
                  </pic:blipFill>
                  <pic:spPr bwMode="auto">
                    <a:xfrm>
                      <a:off x="0" y="0"/>
                      <a:ext cx="5988609" cy="4134925"/>
                    </a:xfrm>
                    <a:prstGeom prst="rect">
                      <a:avLst/>
                    </a:prstGeom>
                    <a:ln>
                      <a:noFill/>
                    </a:ln>
                    <a:extLst>
                      <a:ext uri="{53640926-AAD7-44D8-BBD7-CCE9431645EC}">
                        <a14:shadowObscured xmlns:a14="http://schemas.microsoft.com/office/drawing/2010/main"/>
                      </a:ext>
                    </a:extLst>
                  </pic:spPr>
                </pic:pic>
              </a:graphicData>
            </a:graphic>
          </wp:inline>
        </w:drawing>
      </w:r>
    </w:p>
    <w:p w14:paraId="1B294975" w14:textId="07DB2EF0" w:rsidR="00891035" w:rsidRDefault="005F251A" w:rsidP="005F251A">
      <w:pPr>
        <w:pStyle w:val="Beskrivning"/>
      </w:pPr>
      <w:bookmarkStart w:id="33" w:name="_Ref511139541"/>
      <w:r>
        <w:t xml:space="preserve">Figur </w:t>
      </w:r>
      <w:r w:rsidR="00310872">
        <w:fldChar w:fldCharType="begin"/>
      </w:r>
      <w:r w:rsidR="00310872">
        <w:instrText xml:space="preserve"> SEQ Figur \* ARABIC </w:instrText>
      </w:r>
      <w:r w:rsidR="00310872">
        <w:fldChar w:fldCharType="separate"/>
      </w:r>
      <w:r w:rsidR="00E865CA">
        <w:rPr>
          <w:noProof/>
        </w:rPr>
        <w:t>8</w:t>
      </w:r>
      <w:r w:rsidR="00310872">
        <w:rPr>
          <w:noProof/>
        </w:rPr>
        <w:fldChar w:fldCharType="end"/>
      </w:r>
      <w:bookmarkEnd w:id="33"/>
      <w:r>
        <w:t>. Kulturvärden</w:t>
      </w:r>
      <w:r w:rsidR="00D962D2">
        <w:t>, värden inom 100 m från ledning utmarkerade.</w:t>
      </w:r>
    </w:p>
    <w:p w14:paraId="5FE0D1BE" w14:textId="77777777" w:rsidR="00DF1AA3" w:rsidRDefault="00DF1AA3" w:rsidP="00DF1AA3">
      <w:pPr>
        <w:pStyle w:val="Beskrivning"/>
        <w:keepNext/>
      </w:pPr>
      <w:bookmarkStart w:id="34" w:name="_Ref511139514"/>
      <w:r>
        <w:t xml:space="preserve">Tabell </w:t>
      </w:r>
      <w:r w:rsidR="00310872">
        <w:fldChar w:fldCharType="begin"/>
      </w:r>
      <w:r w:rsidR="00310872">
        <w:instrText xml:space="preserve"> SEQ Tabell \* ARABIC </w:instrText>
      </w:r>
      <w:r w:rsidR="00310872">
        <w:fldChar w:fldCharType="separate"/>
      </w:r>
      <w:r>
        <w:rPr>
          <w:noProof/>
        </w:rPr>
        <w:t>4</w:t>
      </w:r>
      <w:r w:rsidR="00310872">
        <w:rPr>
          <w:noProof/>
        </w:rPr>
        <w:fldChar w:fldCharType="end"/>
      </w:r>
      <w:bookmarkEnd w:id="34"/>
      <w:r>
        <w:t>. Fornlämningar inom 100 meter från kraftledningen.</w:t>
      </w:r>
    </w:p>
    <w:tbl>
      <w:tblPr>
        <w:tblStyle w:val="Ljustrutnt-dekorfrg6"/>
        <w:tblW w:w="0" w:type="auto"/>
        <w:tblInd w:w="108" w:type="dxa"/>
        <w:tblLook w:val="04A0" w:firstRow="1" w:lastRow="0" w:firstColumn="1" w:lastColumn="0" w:noHBand="0" w:noVBand="1"/>
      </w:tblPr>
      <w:tblGrid>
        <w:gridCol w:w="559"/>
        <w:gridCol w:w="1541"/>
        <w:gridCol w:w="2084"/>
        <w:gridCol w:w="2654"/>
        <w:gridCol w:w="1622"/>
        <w:gridCol w:w="1158"/>
      </w:tblGrid>
      <w:tr w:rsidR="00262E4F" w:rsidRPr="003C3AEA" w14:paraId="746AC074" w14:textId="478989BD" w:rsidTr="000B1F85">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59" w:type="dxa"/>
            <w:tcBorders>
              <w:bottom w:val="single" w:sz="12" w:space="0" w:color="F79646" w:themeColor="accent6"/>
            </w:tcBorders>
            <w:shd w:val="clear" w:color="auto" w:fill="auto"/>
          </w:tcPr>
          <w:p w14:paraId="4EDB43FC" w14:textId="77777777" w:rsidR="00262E4F" w:rsidRPr="003C3AEA" w:rsidRDefault="00262E4F" w:rsidP="00761C99">
            <w:pPr>
              <w:rPr>
                <w:sz w:val="16"/>
                <w:szCs w:val="16"/>
              </w:rPr>
            </w:pPr>
            <w:r>
              <w:rPr>
                <w:sz w:val="16"/>
                <w:szCs w:val="16"/>
              </w:rPr>
              <w:t>ID</w:t>
            </w:r>
          </w:p>
        </w:tc>
        <w:tc>
          <w:tcPr>
            <w:tcW w:w="1541" w:type="dxa"/>
            <w:tcBorders>
              <w:bottom w:val="single" w:sz="12" w:space="0" w:color="F79646" w:themeColor="accent6"/>
            </w:tcBorders>
            <w:shd w:val="clear" w:color="auto" w:fill="auto"/>
          </w:tcPr>
          <w:p w14:paraId="4CCBEBD8" w14:textId="77777777" w:rsidR="00262E4F" w:rsidRPr="003C3AEA" w:rsidRDefault="00262E4F" w:rsidP="00761C99">
            <w:pPr>
              <w:cnfStyle w:val="100000000000" w:firstRow="1" w:lastRow="0" w:firstColumn="0" w:lastColumn="0" w:oddVBand="0" w:evenVBand="0" w:oddHBand="0" w:evenHBand="0" w:firstRowFirstColumn="0" w:firstRowLastColumn="0" w:lastRowFirstColumn="0" w:lastRowLastColumn="0"/>
              <w:rPr>
                <w:sz w:val="16"/>
                <w:szCs w:val="16"/>
              </w:rPr>
            </w:pPr>
            <w:r w:rsidRPr="003C3AEA">
              <w:rPr>
                <w:sz w:val="16"/>
                <w:szCs w:val="16"/>
              </w:rPr>
              <w:t>Objektnr (enligt RAÄ)</w:t>
            </w:r>
          </w:p>
        </w:tc>
        <w:tc>
          <w:tcPr>
            <w:tcW w:w="2084" w:type="dxa"/>
            <w:tcBorders>
              <w:bottom w:val="single" w:sz="12" w:space="0" w:color="F79646" w:themeColor="accent6"/>
            </w:tcBorders>
            <w:shd w:val="clear" w:color="auto" w:fill="auto"/>
          </w:tcPr>
          <w:p w14:paraId="46239A61" w14:textId="77777777" w:rsidR="00262E4F" w:rsidRPr="003C3AEA" w:rsidRDefault="00262E4F" w:rsidP="00761C99">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Antikvarisk bedömning</w:t>
            </w:r>
          </w:p>
        </w:tc>
        <w:tc>
          <w:tcPr>
            <w:tcW w:w="2654" w:type="dxa"/>
            <w:tcBorders>
              <w:bottom w:val="single" w:sz="12" w:space="0" w:color="F79646" w:themeColor="accent6"/>
            </w:tcBorders>
            <w:shd w:val="clear" w:color="auto" w:fill="auto"/>
          </w:tcPr>
          <w:p w14:paraId="5EE65E11" w14:textId="77777777" w:rsidR="00262E4F" w:rsidRPr="003C3AEA" w:rsidRDefault="00262E4F" w:rsidP="00761C99">
            <w:pPr>
              <w:cnfStyle w:val="100000000000" w:firstRow="1" w:lastRow="0" w:firstColumn="0" w:lastColumn="0" w:oddVBand="0" w:evenVBand="0" w:oddHBand="0" w:evenHBand="0" w:firstRowFirstColumn="0" w:firstRowLastColumn="0" w:lastRowFirstColumn="0" w:lastRowLastColumn="0"/>
              <w:rPr>
                <w:sz w:val="16"/>
                <w:szCs w:val="16"/>
              </w:rPr>
            </w:pPr>
            <w:r w:rsidRPr="003C3AEA">
              <w:rPr>
                <w:sz w:val="16"/>
                <w:szCs w:val="16"/>
              </w:rPr>
              <w:t>Beskrivning</w:t>
            </w:r>
          </w:p>
        </w:tc>
        <w:tc>
          <w:tcPr>
            <w:tcW w:w="1622" w:type="dxa"/>
            <w:tcBorders>
              <w:bottom w:val="single" w:sz="12" w:space="0" w:color="F79646" w:themeColor="accent6"/>
            </w:tcBorders>
            <w:shd w:val="clear" w:color="auto" w:fill="auto"/>
          </w:tcPr>
          <w:p w14:paraId="46B3A26B" w14:textId="77777777" w:rsidR="00262E4F" w:rsidRPr="003C3AEA" w:rsidRDefault="00262E4F" w:rsidP="00761C99">
            <w:pPr>
              <w:cnfStyle w:val="100000000000" w:firstRow="1" w:lastRow="0" w:firstColumn="0" w:lastColumn="0" w:oddVBand="0" w:evenVBand="0" w:oddHBand="0" w:evenHBand="0" w:firstRowFirstColumn="0" w:firstRowLastColumn="0" w:lastRowFirstColumn="0" w:lastRowLastColumn="0"/>
              <w:rPr>
                <w:sz w:val="16"/>
                <w:szCs w:val="16"/>
              </w:rPr>
            </w:pPr>
            <w:r w:rsidRPr="003C3AEA">
              <w:rPr>
                <w:sz w:val="16"/>
                <w:szCs w:val="16"/>
              </w:rPr>
              <w:t>Avstånd till kraftledning</w:t>
            </w:r>
          </w:p>
        </w:tc>
        <w:tc>
          <w:tcPr>
            <w:tcW w:w="1158" w:type="dxa"/>
            <w:tcBorders>
              <w:bottom w:val="single" w:sz="12" w:space="0" w:color="F79646" w:themeColor="accent6"/>
            </w:tcBorders>
          </w:tcPr>
          <w:p w14:paraId="0275E8BD" w14:textId="1980D291" w:rsidR="00262E4F" w:rsidRPr="003C3AEA" w:rsidRDefault="00262E4F" w:rsidP="00761C99">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Berörd kraftledning</w:t>
            </w:r>
          </w:p>
        </w:tc>
      </w:tr>
      <w:tr w:rsidR="00262E4F" w:rsidRPr="003C3AEA" w14:paraId="3CBBB186" w14:textId="11C66260" w:rsidTr="000B1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tcBorders>
              <w:top w:val="single" w:sz="12" w:space="0" w:color="F79646" w:themeColor="accent6"/>
            </w:tcBorders>
            <w:shd w:val="clear" w:color="auto" w:fill="auto"/>
          </w:tcPr>
          <w:p w14:paraId="3E661D53" w14:textId="77777777" w:rsidR="00262E4F" w:rsidRPr="009B37CB" w:rsidRDefault="00262E4F" w:rsidP="00761C99">
            <w:pPr>
              <w:rPr>
                <w:b w:val="0"/>
                <w:sz w:val="16"/>
                <w:szCs w:val="16"/>
              </w:rPr>
            </w:pPr>
            <w:r w:rsidRPr="009B37CB">
              <w:rPr>
                <w:b w:val="0"/>
                <w:sz w:val="16"/>
                <w:szCs w:val="16"/>
              </w:rPr>
              <w:t>K1</w:t>
            </w:r>
          </w:p>
        </w:tc>
        <w:tc>
          <w:tcPr>
            <w:tcW w:w="1541" w:type="dxa"/>
            <w:tcBorders>
              <w:top w:val="single" w:sz="12" w:space="0" w:color="F79646" w:themeColor="accent6"/>
            </w:tcBorders>
            <w:shd w:val="clear" w:color="auto" w:fill="auto"/>
          </w:tcPr>
          <w:p w14:paraId="6E7FC44E" w14:textId="7777777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b/>
                <w:sz w:val="16"/>
                <w:szCs w:val="16"/>
              </w:rPr>
            </w:pPr>
            <w:r w:rsidRPr="009B37CB">
              <w:rPr>
                <w:sz w:val="16"/>
                <w:szCs w:val="16"/>
              </w:rPr>
              <w:t>Fresta 6:1</w:t>
            </w:r>
          </w:p>
        </w:tc>
        <w:tc>
          <w:tcPr>
            <w:tcW w:w="2084" w:type="dxa"/>
            <w:tcBorders>
              <w:top w:val="single" w:sz="12" w:space="0" w:color="F79646" w:themeColor="accent6"/>
            </w:tcBorders>
            <w:shd w:val="clear" w:color="auto" w:fill="auto"/>
          </w:tcPr>
          <w:p w14:paraId="369AC54B" w14:textId="7777777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Fornlämning</w:t>
            </w:r>
          </w:p>
        </w:tc>
        <w:tc>
          <w:tcPr>
            <w:tcW w:w="2654" w:type="dxa"/>
            <w:tcBorders>
              <w:top w:val="single" w:sz="12" w:space="0" w:color="F79646" w:themeColor="accent6"/>
            </w:tcBorders>
            <w:shd w:val="clear" w:color="auto" w:fill="auto"/>
          </w:tcPr>
          <w:p w14:paraId="6A8FA9E2" w14:textId="7777777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Stensättning, konstruktion: Stenfylld</w:t>
            </w:r>
          </w:p>
        </w:tc>
        <w:tc>
          <w:tcPr>
            <w:tcW w:w="1622" w:type="dxa"/>
            <w:tcBorders>
              <w:top w:val="single" w:sz="12" w:space="0" w:color="F79646" w:themeColor="accent6"/>
            </w:tcBorders>
            <w:shd w:val="clear" w:color="auto" w:fill="auto"/>
          </w:tcPr>
          <w:p w14:paraId="24752290" w14:textId="7777777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ca 83 m</w:t>
            </w:r>
          </w:p>
        </w:tc>
        <w:tc>
          <w:tcPr>
            <w:tcW w:w="1158" w:type="dxa"/>
            <w:tcBorders>
              <w:top w:val="single" w:sz="12" w:space="0" w:color="F79646" w:themeColor="accent6"/>
            </w:tcBorders>
            <w:shd w:val="clear" w:color="auto" w:fill="auto"/>
          </w:tcPr>
          <w:p w14:paraId="02B8C8D2" w14:textId="63781CEA"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Sanda</w:t>
            </w:r>
          </w:p>
        </w:tc>
      </w:tr>
      <w:tr w:rsidR="00262E4F" w:rsidRPr="003C3AEA" w14:paraId="0A919569" w14:textId="34915E8E" w:rsidTr="000B1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079638E6" w14:textId="77777777" w:rsidR="00262E4F" w:rsidRPr="009B37CB" w:rsidRDefault="00262E4F" w:rsidP="00761C99">
            <w:pPr>
              <w:rPr>
                <w:b w:val="0"/>
                <w:sz w:val="16"/>
                <w:szCs w:val="16"/>
              </w:rPr>
            </w:pPr>
            <w:r w:rsidRPr="009B37CB">
              <w:rPr>
                <w:b w:val="0"/>
                <w:sz w:val="16"/>
                <w:szCs w:val="16"/>
              </w:rPr>
              <w:t>K2</w:t>
            </w:r>
          </w:p>
        </w:tc>
        <w:tc>
          <w:tcPr>
            <w:tcW w:w="1541" w:type="dxa"/>
            <w:shd w:val="clear" w:color="auto" w:fill="auto"/>
          </w:tcPr>
          <w:p w14:paraId="29119384" w14:textId="77777777"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b/>
                <w:sz w:val="16"/>
                <w:szCs w:val="16"/>
              </w:rPr>
            </w:pPr>
            <w:r w:rsidRPr="009B37CB">
              <w:rPr>
                <w:sz w:val="16"/>
                <w:szCs w:val="16"/>
              </w:rPr>
              <w:t>Fresta 7:1</w:t>
            </w:r>
          </w:p>
        </w:tc>
        <w:tc>
          <w:tcPr>
            <w:tcW w:w="2084" w:type="dxa"/>
            <w:shd w:val="clear" w:color="auto" w:fill="auto"/>
          </w:tcPr>
          <w:p w14:paraId="2254FF21" w14:textId="77777777"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31CC561A" w14:textId="77777777"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Gravfält</w:t>
            </w:r>
          </w:p>
        </w:tc>
        <w:tc>
          <w:tcPr>
            <w:tcW w:w="1622" w:type="dxa"/>
            <w:shd w:val="clear" w:color="auto" w:fill="auto"/>
          </w:tcPr>
          <w:p w14:paraId="070FF75E" w14:textId="77777777"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ca 33 m</w:t>
            </w:r>
          </w:p>
        </w:tc>
        <w:tc>
          <w:tcPr>
            <w:tcW w:w="1158" w:type="dxa"/>
            <w:shd w:val="clear" w:color="auto" w:fill="auto"/>
          </w:tcPr>
          <w:p w14:paraId="47E54879" w14:textId="6D987F52"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Sanda</w:t>
            </w:r>
          </w:p>
        </w:tc>
      </w:tr>
      <w:tr w:rsidR="00262E4F" w:rsidRPr="003C3AEA" w14:paraId="0915FE6B" w14:textId="06782B92" w:rsidTr="000B1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0E1DA2D5" w14:textId="77777777" w:rsidR="00262E4F" w:rsidRPr="009B37CB" w:rsidRDefault="00262E4F" w:rsidP="00761C99">
            <w:pPr>
              <w:rPr>
                <w:b w:val="0"/>
                <w:sz w:val="16"/>
                <w:szCs w:val="16"/>
              </w:rPr>
            </w:pPr>
            <w:r w:rsidRPr="009B37CB">
              <w:rPr>
                <w:b w:val="0"/>
                <w:sz w:val="16"/>
                <w:szCs w:val="16"/>
              </w:rPr>
              <w:t>K3</w:t>
            </w:r>
          </w:p>
        </w:tc>
        <w:tc>
          <w:tcPr>
            <w:tcW w:w="1541" w:type="dxa"/>
            <w:shd w:val="clear" w:color="auto" w:fill="auto"/>
          </w:tcPr>
          <w:p w14:paraId="21FC7602" w14:textId="7777777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b/>
                <w:sz w:val="16"/>
                <w:szCs w:val="16"/>
              </w:rPr>
            </w:pPr>
            <w:r w:rsidRPr="009B37CB">
              <w:rPr>
                <w:sz w:val="16"/>
                <w:szCs w:val="16"/>
              </w:rPr>
              <w:t>Fresta 8:1</w:t>
            </w:r>
          </w:p>
        </w:tc>
        <w:tc>
          <w:tcPr>
            <w:tcW w:w="2084" w:type="dxa"/>
            <w:shd w:val="clear" w:color="auto" w:fill="auto"/>
          </w:tcPr>
          <w:p w14:paraId="6D480024" w14:textId="7777777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7E3A67F9" w14:textId="7777777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Stensättning, konstruktion: Övertorvad</w:t>
            </w:r>
          </w:p>
        </w:tc>
        <w:tc>
          <w:tcPr>
            <w:tcW w:w="1622" w:type="dxa"/>
            <w:shd w:val="clear" w:color="auto" w:fill="auto"/>
          </w:tcPr>
          <w:p w14:paraId="21B3C840" w14:textId="7777777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ca 97 m</w:t>
            </w:r>
          </w:p>
        </w:tc>
        <w:tc>
          <w:tcPr>
            <w:tcW w:w="1158" w:type="dxa"/>
            <w:shd w:val="clear" w:color="auto" w:fill="auto"/>
          </w:tcPr>
          <w:p w14:paraId="4B2C40DB" w14:textId="4DBCFF07" w:rsidR="00262E4F" w:rsidRPr="009B37CB" w:rsidRDefault="00262E4F" w:rsidP="00761C9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Sanda</w:t>
            </w:r>
          </w:p>
        </w:tc>
      </w:tr>
      <w:tr w:rsidR="00262E4F" w:rsidRPr="003C3AEA" w14:paraId="3778D460" w14:textId="77CC3CAA" w:rsidTr="000B1F85">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2BCE0712" w14:textId="77777777" w:rsidR="00262E4F" w:rsidRPr="009B37CB" w:rsidRDefault="00262E4F" w:rsidP="00262E4F">
            <w:pPr>
              <w:rPr>
                <w:b w:val="0"/>
                <w:sz w:val="16"/>
                <w:szCs w:val="16"/>
              </w:rPr>
            </w:pPr>
            <w:r w:rsidRPr="009B37CB">
              <w:rPr>
                <w:b w:val="0"/>
                <w:sz w:val="16"/>
                <w:szCs w:val="16"/>
              </w:rPr>
              <w:t>K4</w:t>
            </w:r>
          </w:p>
        </w:tc>
        <w:tc>
          <w:tcPr>
            <w:tcW w:w="1541" w:type="dxa"/>
            <w:shd w:val="clear" w:color="auto" w:fill="auto"/>
          </w:tcPr>
          <w:p w14:paraId="19F1F9DC"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b/>
                <w:sz w:val="16"/>
                <w:szCs w:val="16"/>
              </w:rPr>
            </w:pPr>
            <w:r w:rsidRPr="009B37CB">
              <w:rPr>
                <w:sz w:val="16"/>
                <w:szCs w:val="16"/>
              </w:rPr>
              <w:t>Fresta 9:1</w:t>
            </w:r>
          </w:p>
        </w:tc>
        <w:tc>
          <w:tcPr>
            <w:tcW w:w="2084" w:type="dxa"/>
            <w:shd w:val="clear" w:color="auto" w:fill="auto"/>
          </w:tcPr>
          <w:p w14:paraId="730B28DD"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0E2B8C1E"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Stensättning, konstruktion: Stenfylld</w:t>
            </w:r>
          </w:p>
        </w:tc>
        <w:tc>
          <w:tcPr>
            <w:tcW w:w="1622" w:type="dxa"/>
            <w:shd w:val="clear" w:color="auto" w:fill="auto"/>
          </w:tcPr>
          <w:p w14:paraId="37AB08AE"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ca 75 m</w:t>
            </w:r>
          </w:p>
        </w:tc>
        <w:tc>
          <w:tcPr>
            <w:tcW w:w="1158" w:type="dxa"/>
            <w:shd w:val="clear" w:color="auto" w:fill="auto"/>
          </w:tcPr>
          <w:p w14:paraId="71403566" w14:textId="69EF5203"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8D242E">
              <w:rPr>
                <w:sz w:val="16"/>
                <w:szCs w:val="16"/>
              </w:rPr>
              <w:t>Sanda</w:t>
            </w:r>
          </w:p>
        </w:tc>
      </w:tr>
      <w:tr w:rsidR="00262E4F" w:rsidRPr="003C3AEA" w14:paraId="6A070F03" w14:textId="7887403E" w:rsidTr="000B1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3178468F" w14:textId="77777777" w:rsidR="00262E4F" w:rsidRPr="009B37CB" w:rsidRDefault="00262E4F" w:rsidP="00262E4F">
            <w:pPr>
              <w:rPr>
                <w:b w:val="0"/>
                <w:sz w:val="16"/>
                <w:szCs w:val="16"/>
              </w:rPr>
            </w:pPr>
            <w:r w:rsidRPr="009B37CB">
              <w:rPr>
                <w:b w:val="0"/>
                <w:sz w:val="16"/>
                <w:szCs w:val="16"/>
              </w:rPr>
              <w:t>K5</w:t>
            </w:r>
          </w:p>
        </w:tc>
        <w:tc>
          <w:tcPr>
            <w:tcW w:w="1541" w:type="dxa"/>
            <w:shd w:val="clear" w:color="auto" w:fill="auto"/>
          </w:tcPr>
          <w:p w14:paraId="6E37B410"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b/>
                <w:sz w:val="16"/>
                <w:szCs w:val="16"/>
              </w:rPr>
            </w:pPr>
            <w:r w:rsidRPr="009B37CB">
              <w:rPr>
                <w:sz w:val="16"/>
                <w:szCs w:val="16"/>
              </w:rPr>
              <w:t>Fresta 19:1</w:t>
            </w:r>
          </w:p>
        </w:tc>
        <w:tc>
          <w:tcPr>
            <w:tcW w:w="2084" w:type="dxa"/>
            <w:shd w:val="clear" w:color="auto" w:fill="auto"/>
          </w:tcPr>
          <w:p w14:paraId="6A03BB07"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2C2AE711"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Gravfält</w:t>
            </w:r>
          </w:p>
        </w:tc>
        <w:tc>
          <w:tcPr>
            <w:tcW w:w="1622" w:type="dxa"/>
            <w:shd w:val="clear" w:color="auto" w:fill="auto"/>
          </w:tcPr>
          <w:p w14:paraId="04EF43C2"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ca 35 m</w:t>
            </w:r>
          </w:p>
        </w:tc>
        <w:tc>
          <w:tcPr>
            <w:tcW w:w="1158" w:type="dxa"/>
            <w:shd w:val="clear" w:color="auto" w:fill="auto"/>
          </w:tcPr>
          <w:p w14:paraId="77B88448" w14:textId="5A1AD173"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8D242E">
              <w:rPr>
                <w:sz w:val="16"/>
                <w:szCs w:val="16"/>
              </w:rPr>
              <w:t>Sanda</w:t>
            </w:r>
          </w:p>
        </w:tc>
      </w:tr>
      <w:tr w:rsidR="00262E4F" w:rsidRPr="003C3AEA" w14:paraId="5BBB7F58" w14:textId="0B482C2E" w:rsidTr="000B1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2BD7E65E" w14:textId="77777777" w:rsidR="00262E4F" w:rsidRPr="009B37CB" w:rsidRDefault="00262E4F" w:rsidP="00262E4F">
            <w:pPr>
              <w:rPr>
                <w:b w:val="0"/>
                <w:sz w:val="16"/>
                <w:szCs w:val="16"/>
              </w:rPr>
            </w:pPr>
            <w:r w:rsidRPr="009B37CB">
              <w:rPr>
                <w:b w:val="0"/>
                <w:sz w:val="16"/>
                <w:szCs w:val="16"/>
              </w:rPr>
              <w:t>K6</w:t>
            </w:r>
          </w:p>
        </w:tc>
        <w:tc>
          <w:tcPr>
            <w:tcW w:w="1541" w:type="dxa"/>
            <w:shd w:val="clear" w:color="auto" w:fill="auto"/>
          </w:tcPr>
          <w:p w14:paraId="14AD7CCB"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b/>
                <w:sz w:val="16"/>
                <w:szCs w:val="16"/>
              </w:rPr>
            </w:pPr>
            <w:r w:rsidRPr="009B37CB">
              <w:rPr>
                <w:sz w:val="16"/>
                <w:szCs w:val="16"/>
              </w:rPr>
              <w:t>Fresta 20:1</w:t>
            </w:r>
          </w:p>
        </w:tc>
        <w:tc>
          <w:tcPr>
            <w:tcW w:w="2084" w:type="dxa"/>
            <w:shd w:val="clear" w:color="auto" w:fill="auto"/>
          </w:tcPr>
          <w:p w14:paraId="5E9926A6"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 xml:space="preserve">Fornlämning </w:t>
            </w:r>
          </w:p>
        </w:tc>
        <w:tc>
          <w:tcPr>
            <w:tcW w:w="2654" w:type="dxa"/>
            <w:shd w:val="clear" w:color="auto" w:fill="auto"/>
          </w:tcPr>
          <w:p w14:paraId="346CA345"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Gravfält</w:t>
            </w:r>
          </w:p>
        </w:tc>
        <w:tc>
          <w:tcPr>
            <w:tcW w:w="1622" w:type="dxa"/>
            <w:shd w:val="clear" w:color="auto" w:fill="auto"/>
          </w:tcPr>
          <w:p w14:paraId="46C0564C"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ca 12 m</w:t>
            </w:r>
          </w:p>
        </w:tc>
        <w:tc>
          <w:tcPr>
            <w:tcW w:w="1158" w:type="dxa"/>
            <w:shd w:val="clear" w:color="auto" w:fill="auto"/>
          </w:tcPr>
          <w:p w14:paraId="6AD384D3" w14:textId="1213758E"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8D242E">
              <w:rPr>
                <w:sz w:val="16"/>
                <w:szCs w:val="16"/>
              </w:rPr>
              <w:t>Sanda</w:t>
            </w:r>
          </w:p>
        </w:tc>
      </w:tr>
      <w:tr w:rsidR="00262E4F" w:rsidRPr="003C3AEA" w14:paraId="3C658E82" w14:textId="778B46D7" w:rsidTr="000B1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431135B9" w14:textId="77777777" w:rsidR="00262E4F" w:rsidRPr="009B37CB" w:rsidRDefault="00262E4F" w:rsidP="00262E4F">
            <w:pPr>
              <w:rPr>
                <w:b w:val="0"/>
                <w:sz w:val="16"/>
                <w:szCs w:val="16"/>
              </w:rPr>
            </w:pPr>
            <w:r w:rsidRPr="009B37CB">
              <w:rPr>
                <w:b w:val="0"/>
                <w:sz w:val="16"/>
                <w:szCs w:val="16"/>
              </w:rPr>
              <w:t>K7</w:t>
            </w:r>
          </w:p>
        </w:tc>
        <w:tc>
          <w:tcPr>
            <w:tcW w:w="1541" w:type="dxa"/>
            <w:shd w:val="clear" w:color="auto" w:fill="auto"/>
          </w:tcPr>
          <w:p w14:paraId="0646E37C"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b/>
                <w:sz w:val="16"/>
                <w:szCs w:val="16"/>
              </w:rPr>
            </w:pPr>
            <w:r w:rsidRPr="009B37CB">
              <w:rPr>
                <w:sz w:val="16"/>
                <w:szCs w:val="16"/>
              </w:rPr>
              <w:t xml:space="preserve">Fresta 21:1 </w:t>
            </w:r>
          </w:p>
        </w:tc>
        <w:tc>
          <w:tcPr>
            <w:tcW w:w="2084" w:type="dxa"/>
            <w:shd w:val="clear" w:color="auto" w:fill="auto"/>
          </w:tcPr>
          <w:p w14:paraId="6891C763"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3B9B1BC6"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Gravfält</w:t>
            </w:r>
          </w:p>
        </w:tc>
        <w:tc>
          <w:tcPr>
            <w:tcW w:w="1622" w:type="dxa"/>
            <w:shd w:val="clear" w:color="auto" w:fill="auto"/>
          </w:tcPr>
          <w:p w14:paraId="4885499B"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ca 95 m</w:t>
            </w:r>
          </w:p>
        </w:tc>
        <w:tc>
          <w:tcPr>
            <w:tcW w:w="1158" w:type="dxa"/>
            <w:shd w:val="clear" w:color="auto" w:fill="auto"/>
          </w:tcPr>
          <w:p w14:paraId="35298D22" w14:textId="0F146E7B"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8D242E">
              <w:rPr>
                <w:sz w:val="16"/>
                <w:szCs w:val="16"/>
              </w:rPr>
              <w:t>Sanda</w:t>
            </w:r>
          </w:p>
        </w:tc>
      </w:tr>
      <w:tr w:rsidR="00262E4F" w:rsidRPr="003C3AEA" w14:paraId="31694706" w14:textId="4B2558E7" w:rsidTr="000B1F85">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1F18EAD8" w14:textId="77777777" w:rsidR="00262E4F" w:rsidRPr="009B37CB" w:rsidRDefault="00262E4F" w:rsidP="00262E4F">
            <w:pPr>
              <w:rPr>
                <w:b w:val="0"/>
                <w:sz w:val="16"/>
                <w:szCs w:val="16"/>
              </w:rPr>
            </w:pPr>
            <w:r w:rsidRPr="009B37CB">
              <w:rPr>
                <w:b w:val="0"/>
                <w:sz w:val="16"/>
                <w:szCs w:val="16"/>
              </w:rPr>
              <w:t>K8</w:t>
            </w:r>
          </w:p>
        </w:tc>
        <w:tc>
          <w:tcPr>
            <w:tcW w:w="1541" w:type="dxa"/>
            <w:shd w:val="clear" w:color="auto" w:fill="auto"/>
          </w:tcPr>
          <w:p w14:paraId="19F61D3D"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b/>
                <w:sz w:val="16"/>
                <w:szCs w:val="16"/>
              </w:rPr>
            </w:pPr>
            <w:r w:rsidRPr="009B37CB">
              <w:rPr>
                <w:sz w:val="16"/>
                <w:szCs w:val="16"/>
              </w:rPr>
              <w:t>Fresta 107:1</w:t>
            </w:r>
          </w:p>
        </w:tc>
        <w:tc>
          <w:tcPr>
            <w:tcW w:w="2084" w:type="dxa"/>
            <w:shd w:val="clear" w:color="auto" w:fill="auto"/>
          </w:tcPr>
          <w:p w14:paraId="11CC6C8D"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Bevakningsobjekt</w:t>
            </w:r>
          </w:p>
        </w:tc>
        <w:tc>
          <w:tcPr>
            <w:tcW w:w="2654" w:type="dxa"/>
            <w:shd w:val="clear" w:color="auto" w:fill="auto"/>
          </w:tcPr>
          <w:p w14:paraId="6A6D2A52"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Fornlämningsliknande lämning</w:t>
            </w:r>
          </w:p>
        </w:tc>
        <w:tc>
          <w:tcPr>
            <w:tcW w:w="1622" w:type="dxa"/>
            <w:shd w:val="clear" w:color="auto" w:fill="auto"/>
          </w:tcPr>
          <w:p w14:paraId="78FD8877"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ca 11 m</w:t>
            </w:r>
          </w:p>
        </w:tc>
        <w:tc>
          <w:tcPr>
            <w:tcW w:w="1158" w:type="dxa"/>
            <w:shd w:val="clear" w:color="auto" w:fill="auto"/>
          </w:tcPr>
          <w:p w14:paraId="72D08269" w14:textId="7688EB0A"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8D242E">
              <w:rPr>
                <w:sz w:val="16"/>
                <w:szCs w:val="16"/>
              </w:rPr>
              <w:t>Sanda</w:t>
            </w:r>
          </w:p>
        </w:tc>
      </w:tr>
      <w:tr w:rsidR="00262E4F" w:rsidRPr="003C3AEA" w14:paraId="20BED89A" w14:textId="55B1DCBF" w:rsidTr="000B1F8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2ED68C85" w14:textId="77777777" w:rsidR="00262E4F" w:rsidRPr="009B37CB" w:rsidRDefault="00262E4F" w:rsidP="00262E4F">
            <w:pPr>
              <w:rPr>
                <w:b w:val="0"/>
                <w:sz w:val="16"/>
                <w:szCs w:val="16"/>
              </w:rPr>
            </w:pPr>
            <w:r w:rsidRPr="009B37CB">
              <w:rPr>
                <w:b w:val="0"/>
                <w:sz w:val="16"/>
                <w:szCs w:val="16"/>
              </w:rPr>
              <w:lastRenderedPageBreak/>
              <w:t>K9</w:t>
            </w:r>
          </w:p>
        </w:tc>
        <w:tc>
          <w:tcPr>
            <w:tcW w:w="1541" w:type="dxa"/>
            <w:shd w:val="clear" w:color="auto" w:fill="auto"/>
          </w:tcPr>
          <w:p w14:paraId="77D98DE6"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b/>
                <w:sz w:val="16"/>
                <w:szCs w:val="16"/>
              </w:rPr>
            </w:pPr>
            <w:r w:rsidRPr="009B37CB">
              <w:rPr>
                <w:sz w:val="16"/>
                <w:szCs w:val="16"/>
              </w:rPr>
              <w:t>Fresta 148:1</w:t>
            </w:r>
          </w:p>
        </w:tc>
        <w:tc>
          <w:tcPr>
            <w:tcW w:w="2084" w:type="dxa"/>
            <w:shd w:val="clear" w:color="auto" w:fill="auto"/>
          </w:tcPr>
          <w:p w14:paraId="7025AA9C"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700F1ED3"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Hägnadssystem</w:t>
            </w:r>
          </w:p>
        </w:tc>
        <w:tc>
          <w:tcPr>
            <w:tcW w:w="1622" w:type="dxa"/>
            <w:shd w:val="clear" w:color="auto" w:fill="auto"/>
          </w:tcPr>
          <w:p w14:paraId="0F1E841C"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ca 98 m</w:t>
            </w:r>
          </w:p>
        </w:tc>
        <w:tc>
          <w:tcPr>
            <w:tcW w:w="1158" w:type="dxa"/>
            <w:shd w:val="clear" w:color="auto" w:fill="auto"/>
          </w:tcPr>
          <w:p w14:paraId="236E7EDA" w14:textId="3E7CC2D2"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8D242E">
              <w:rPr>
                <w:sz w:val="16"/>
                <w:szCs w:val="16"/>
              </w:rPr>
              <w:t>Sanda</w:t>
            </w:r>
          </w:p>
        </w:tc>
      </w:tr>
      <w:tr w:rsidR="00262E4F" w:rsidRPr="003C3AEA" w14:paraId="0F68A74C" w14:textId="552BAB14" w:rsidTr="000B1F85">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548848C9" w14:textId="77777777" w:rsidR="00262E4F" w:rsidRPr="009B37CB" w:rsidRDefault="00262E4F" w:rsidP="00262E4F">
            <w:pPr>
              <w:rPr>
                <w:b w:val="0"/>
                <w:sz w:val="16"/>
                <w:szCs w:val="16"/>
              </w:rPr>
            </w:pPr>
            <w:r w:rsidRPr="009B37CB">
              <w:rPr>
                <w:b w:val="0"/>
                <w:sz w:val="16"/>
                <w:szCs w:val="16"/>
              </w:rPr>
              <w:t>K10</w:t>
            </w:r>
          </w:p>
        </w:tc>
        <w:tc>
          <w:tcPr>
            <w:tcW w:w="1541" w:type="dxa"/>
            <w:shd w:val="clear" w:color="auto" w:fill="auto"/>
          </w:tcPr>
          <w:p w14:paraId="0B5D33BE"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Fresta 151:1</w:t>
            </w:r>
          </w:p>
        </w:tc>
        <w:tc>
          <w:tcPr>
            <w:tcW w:w="2084" w:type="dxa"/>
            <w:shd w:val="clear" w:color="auto" w:fill="auto"/>
          </w:tcPr>
          <w:p w14:paraId="1196C902"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60AA020E"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Färdvägssystem</w:t>
            </w:r>
          </w:p>
        </w:tc>
        <w:tc>
          <w:tcPr>
            <w:tcW w:w="1622" w:type="dxa"/>
            <w:shd w:val="clear" w:color="auto" w:fill="auto"/>
          </w:tcPr>
          <w:p w14:paraId="751DB2FE"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0 m (korsar)</w:t>
            </w:r>
          </w:p>
        </w:tc>
        <w:tc>
          <w:tcPr>
            <w:tcW w:w="1158" w:type="dxa"/>
            <w:shd w:val="clear" w:color="auto" w:fill="auto"/>
          </w:tcPr>
          <w:p w14:paraId="074F0140" w14:textId="03DE9D55"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8D242E">
              <w:rPr>
                <w:sz w:val="16"/>
                <w:szCs w:val="16"/>
              </w:rPr>
              <w:t>Sanda</w:t>
            </w:r>
          </w:p>
        </w:tc>
      </w:tr>
      <w:tr w:rsidR="00262E4F" w:rsidRPr="003C3AEA" w14:paraId="7FDEEEE0" w14:textId="012C64F2" w:rsidTr="000B1F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3CE6CD2D" w14:textId="77777777" w:rsidR="00262E4F" w:rsidRPr="009B37CB" w:rsidRDefault="00262E4F" w:rsidP="00262E4F">
            <w:pPr>
              <w:rPr>
                <w:b w:val="0"/>
                <w:sz w:val="16"/>
                <w:szCs w:val="16"/>
              </w:rPr>
            </w:pPr>
            <w:r w:rsidRPr="009B37CB">
              <w:rPr>
                <w:b w:val="0"/>
                <w:sz w:val="16"/>
                <w:szCs w:val="16"/>
              </w:rPr>
              <w:t>K11</w:t>
            </w:r>
          </w:p>
        </w:tc>
        <w:tc>
          <w:tcPr>
            <w:tcW w:w="1541" w:type="dxa"/>
            <w:shd w:val="clear" w:color="auto" w:fill="auto"/>
          </w:tcPr>
          <w:p w14:paraId="7D5A0485"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Fresta 151:2</w:t>
            </w:r>
          </w:p>
        </w:tc>
        <w:tc>
          <w:tcPr>
            <w:tcW w:w="2084" w:type="dxa"/>
            <w:shd w:val="clear" w:color="auto" w:fill="auto"/>
          </w:tcPr>
          <w:p w14:paraId="016C65F8"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3690941D"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Hägnad</w:t>
            </w:r>
          </w:p>
        </w:tc>
        <w:tc>
          <w:tcPr>
            <w:tcW w:w="1622" w:type="dxa"/>
            <w:shd w:val="clear" w:color="auto" w:fill="auto"/>
          </w:tcPr>
          <w:p w14:paraId="638EFF24"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0 m (korsar)</w:t>
            </w:r>
          </w:p>
        </w:tc>
        <w:tc>
          <w:tcPr>
            <w:tcW w:w="1158" w:type="dxa"/>
            <w:shd w:val="clear" w:color="auto" w:fill="auto"/>
          </w:tcPr>
          <w:p w14:paraId="1F293CA2" w14:textId="12269C5B"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8D242E">
              <w:rPr>
                <w:sz w:val="16"/>
                <w:szCs w:val="16"/>
              </w:rPr>
              <w:t>Sanda</w:t>
            </w:r>
          </w:p>
        </w:tc>
      </w:tr>
      <w:tr w:rsidR="00262E4F" w:rsidRPr="003C3AEA" w14:paraId="73708E10" w14:textId="004D58C3" w:rsidTr="000B1F85">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267F0FAC" w14:textId="77777777" w:rsidR="00262E4F" w:rsidRPr="009B37CB" w:rsidRDefault="00262E4F" w:rsidP="00262E4F">
            <w:pPr>
              <w:rPr>
                <w:b w:val="0"/>
                <w:sz w:val="16"/>
                <w:szCs w:val="16"/>
              </w:rPr>
            </w:pPr>
            <w:r w:rsidRPr="009B37CB">
              <w:rPr>
                <w:b w:val="0"/>
                <w:sz w:val="16"/>
                <w:szCs w:val="16"/>
              </w:rPr>
              <w:t>K12</w:t>
            </w:r>
          </w:p>
        </w:tc>
        <w:tc>
          <w:tcPr>
            <w:tcW w:w="1541" w:type="dxa"/>
            <w:shd w:val="clear" w:color="auto" w:fill="auto"/>
          </w:tcPr>
          <w:p w14:paraId="7388FC8B"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b/>
                <w:sz w:val="16"/>
                <w:szCs w:val="16"/>
              </w:rPr>
            </w:pPr>
            <w:r w:rsidRPr="009B37CB">
              <w:rPr>
                <w:sz w:val="16"/>
                <w:szCs w:val="16"/>
              </w:rPr>
              <w:t>Fresta 160:1</w:t>
            </w:r>
          </w:p>
        </w:tc>
        <w:tc>
          <w:tcPr>
            <w:tcW w:w="2084" w:type="dxa"/>
            <w:shd w:val="clear" w:color="auto" w:fill="auto"/>
          </w:tcPr>
          <w:p w14:paraId="694D5023"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5608416E"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Hägnadssystem</w:t>
            </w:r>
          </w:p>
        </w:tc>
        <w:tc>
          <w:tcPr>
            <w:tcW w:w="1622" w:type="dxa"/>
            <w:shd w:val="clear" w:color="auto" w:fill="auto"/>
          </w:tcPr>
          <w:p w14:paraId="15C2F653"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ca 84 m</w:t>
            </w:r>
          </w:p>
        </w:tc>
        <w:tc>
          <w:tcPr>
            <w:tcW w:w="1158" w:type="dxa"/>
            <w:shd w:val="clear" w:color="auto" w:fill="auto"/>
          </w:tcPr>
          <w:p w14:paraId="3252D9DD" w14:textId="2037ED3B" w:rsidR="00262E4F"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8D242E">
              <w:rPr>
                <w:sz w:val="16"/>
                <w:szCs w:val="16"/>
              </w:rPr>
              <w:t>Sanda</w:t>
            </w:r>
          </w:p>
        </w:tc>
      </w:tr>
      <w:tr w:rsidR="00262E4F" w:rsidRPr="003C3AEA" w14:paraId="4F3C1A9C" w14:textId="05002C12" w:rsidTr="000B1F8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4006F9B1" w14:textId="77777777" w:rsidR="00262E4F" w:rsidRPr="009B37CB" w:rsidRDefault="00262E4F" w:rsidP="00262E4F">
            <w:pPr>
              <w:rPr>
                <w:b w:val="0"/>
                <w:sz w:val="16"/>
                <w:szCs w:val="16"/>
              </w:rPr>
            </w:pPr>
            <w:r w:rsidRPr="009B37CB">
              <w:rPr>
                <w:b w:val="0"/>
                <w:sz w:val="16"/>
                <w:szCs w:val="16"/>
              </w:rPr>
              <w:t>K13</w:t>
            </w:r>
          </w:p>
        </w:tc>
        <w:tc>
          <w:tcPr>
            <w:tcW w:w="1541" w:type="dxa"/>
            <w:shd w:val="clear" w:color="auto" w:fill="auto"/>
          </w:tcPr>
          <w:p w14:paraId="66A5DB22"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b/>
                <w:sz w:val="16"/>
                <w:szCs w:val="16"/>
              </w:rPr>
            </w:pPr>
            <w:r w:rsidRPr="009B37CB">
              <w:rPr>
                <w:sz w:val="16"/>
                <w:szCs w:val="16"/>
              </w:rPr>
              <w:t>Fresta 167:1</w:t>
            </w:r>
          </w:p>
        </w:tc>
        <w:tc>
          <w:tcPr>
            <w:tcW w:w="2084" w:type="dxa"/>
            <w:shd w:val="clear" w:color="auto" w:fill="auto"/>
          </w:tcPr>
          <w:p w14:paraId="03D48D68"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Övrig kulturhistorisk lämning</w:t>
            </w:r>
          </w:p>
        </w:tc>
        <w:tc>
          <w:tcPr>
            <w:tcW w:w="2654" w:type="dxa"/>
            <w:shd w:val="clear" w:color="auto" w:fill="auto"/>
          </w:tcPr>
          <w:p w14:paraId="0C419165"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Färdväg (hålväg)</w:t>
            </w:r>
          </w:p>
        </w:tc>
        <w:tc>
          <w:tcPr>
            <w:tcW w:w="1622" w:type="dxa"/>
            <w:shd w:val="clear" w:color="auto" w:fill="auto"/>
          </w:tcPr>
          <w:p w14:paraId="4A739586"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0 m (korsar)</w:t>
            </w:r>
          </w:p>
        </w:tc>
        <w:tc>
          <w:tcPr>
            <w:tcW w:w="1158" w:type="dxa"/>
            <w:shd w:val="clear" w:color="auto" w:fill="auto"/>
          </w:tcPr>
          <w:p w14:paraId="72A75AE5" w14:textId="467C026B"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8D242E">
              <w:rPr>
                <w:sz w:val="16"/>
                <w:szCs w:val="16"/>
              </w:rPr>
              <w:t>Sanda</w:t>
            </w:r>
          </w:p>
        </w:tc>
      </w:tr>
      <w:tr w:rsidR="00262E4F" w:rsidRPr="003C3AEA" w14:paraId="6964B33E" w14:textId="1802624A" w:rsidTr="000B1F8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4FD59FD9" w14:textId="77777777" w:rsidR="00262E4F" w:rsidRPr="009B37CB" w:rsidRDefault="00262E4F" w:rsidP="00262E4F">
            <w:pPr>
              <w:rPr>
                <w:b w:val="0"/>
                <w:sz w:val="16"/>
                <w:szCs w:val="16"/>
              </w:rPr>
            </w:pPr>
            <w:r w:rsidRPr="009B37CB">
              <w:rPr>
                <w:b w:val="0"/>
                <w:sz w:val="16"/>
                <w:szCs w:val="16"/>
              </w:rPr>
              <w:t>K14</w:t>
            </w:r>
          </w:p>
        </w:tc>
        <w:tc>
          <w:tcPr>
            <w:tcW w:w="1541" w:type="dxa"/>
            <w:shd w:val="clear" w:color="auto" w:fill="auto"/>
          </w:tcPr>
          <w:p w14:paraId="5162251E"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b/>
                <w:sz w:val="16"/>
                <w:szCs w:val="16"/>
              </w:rPr>
            </w:pPr>
            <w:r w:rsidRPr="009B37CB">
              <w:rPr>
                <w:sz w:val="16"/>
                <w:szCs w:val="16"/>
              </w:rPr>
              <w:t>Fresta 167:2</w:t>
            </w:r>
          </w:p>
        </w:tc>
        <w:tc>
          <w:tcPr>
            <w:tcW w:w="2084" w:type="dxa"/>
            <w:shd w:val="clear" w:color="auto" w:fill="auto"/>
          </w:tcPr>
          <w:p w14:paraId="3D36CF35"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Övrig kulturhistorisk lämning</w:t>
            </w:r>
          </w:p>
        </w:tc>
        <w:tc>
          <w:tcPr>
            <w:tcW w:w="2654" w:type="dxa"/>
            <w:shd w:val="clear" w:color="auto" w:fill="auto"/>
          </w:tcPr>
          <w:p w14:paraId="7AB7FFE3"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Färdväg (hålväg)</w:t>
            </w:r>
          </w:p>
        </w:tc>
        <w:tc>
          <w:tcPr>
            <w:tcW w:w="1622" w:type="dxa"/>
            <w:shd w:val="clear" w:color="auto" w:fill="auto"/>
          </w:tcPr>
          <w:p w14:paraId="7FE0AD49"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ca 12 m</w:t>
            </w:r>
          </w:p>
        </w:tc>
        <w:tc>
          <w:tcPr>
            <w:tcW w:w="1158" w:type="dxa"/>
            <w:shd w:val="clear" w:color="auto" w:fill="auto"/>
          </w:tcPr>
          <w:p w14:paraId="2E816DCD" w14:textId="6C840292"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8D242E">
              <w:rPr>
                <w:sz w:val="16"/>
                <w:szCs w:val="16"/>
              </w:rPr>
              <w:t>Sanda</w:t>
            </w:r>
          </w:p>
        </w:tc>
      </w:tr>
      <w:tr w:rsidR="00262E4F" w:rsidRPr="003C3AEA" w14:paraId="1FC31FE2" w14:textId="7C7F8AF1" w:rsidTr="000B1F8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573D36C0" w14:textId="77777777" w:rsidR="00262E4F" w:rsidRPr="009B37CB" w:rsidRDefault="00262E4F" w:rsidP="00262E4F">
            <w:pPr>
              <w:rPr>
                <w:b w:val="0"/>
                <w:sz w:val="16"/>
                <w:szCs w:val="16"/>
              </w:rPr>
            </w:pPr>
            <w:r w:rsidRPr="009B37CB">
              <w:rPr>
                <w:b w:val="0"/>
                <w:sz w:val="16"/>
                <w:szCs w:val="16"/>
              </w:rPr>
              <w:t>K15</w:t>
            </w:r>
          </w:p>
        </w:tc>
        <w:tc>
          <w:tcPr>
            <w:tcW w:w="1541" w:type="dxa"/>
            <w:shd w:val="clear" w:color="auto" w:fill="auto"/>
          </w:tcPr>
          <w:p w14:paraId="626A4CCC"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b/>
                <w:sz w:val="16"/>
                <w:szCs w:val="16"/>
              </w:rPr>
            </w:pPr>
            <w:r w:rsidRPr="009B37CB">
              <w:rPr>
                <w:sz w:val="16"/>
                <w:szCs w:val="16"/>
              </w:rPr>
              <w:t>Fresta 168:1</w:t>
            </w:r>
          </w:p>
        </w:tc>
        <w:tc>
          <w:tcPr>
            <w:tcW w:w="2084" w:type="dxa"/>
            <w:shd w:val="clear" w:color="auto" w:fill="auto"/>
          </w:tcPr>
          <w:p w14:paraId="23112147"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63365B3C"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Hägnadssystem</w:t>
            </w:r>
          </w:p>
        </w:tc>
        <w:tc>
          <w:tcPr>
            <w:tcW w:w="1622" w:type="dxa"/>
            <w:shd w:val="clear" w:color="auto" w:fill="auto"/>
          </w:tcPr>
          <w:p w14:paraId="375700B6"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ca 7 m</w:t>
            </w:r>
          </w:p>
        </w:tc>
        <w:tc>
          <w:tcPr>
            <w:tcW w:w="1158" w:type="dxa"/>
            <w:shd w:val="clear" w:color="auto" w:fill="auto"/>
          </w:tcPr>
          <w:p w14:paraId="4402424D" w14:textId="28D757FB"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8D242E">
              <w:rPr>
                <w:sz w:val="16"/>
                <w:szCs w:val="16"/>
              </w:rPr>
              <w:t>Sanda</w:t>
            </w:r>
          </w:p>
        </w:tc>
      </w:tr>
      <w:tr w:rsidR="00262E4F" w:rsidRPr="003C3AEA" w14:paraId="2B0C7718" w14:textId="62835327" w:rsidTr="000B1F85">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1BAAEBCF" w14:textId="77777777" w:rsidR="00262E4F" w:rsidRPr="009B37CB" w:rsidRDefault="00262E4F" w:rsidP="00262E4F">
            <w:pPr>
              <w:rPr>
                <w:b w:val="0"/>
                <w:sz w:val="16"/>
                <w:szCs w:val="16"/>
              </w:rPr>
            </w:pPr>
            <w:r w:rsidRPr="009B37CB">
              <w:rPr>
                <w:b w:val="0"/>
                <w:sz w:val="16"/>
                <w:szCs w:val="16"/>
              </w:rPr>
              <w:t>K16</w:t>
            </w:r>
          </w:p>
        </w:tc>
        <w:tc>
          <w:tcPr>
            <w:tcW w:w="1541" w:type="dxa"/>
            <w:shd w:val="clear" w:color="auto" w:fill="auto"/>
          </w:tcPr>
          <w:p w14:paraId="07251B5A"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b/>
                <w:sz w:val="16"/>
                <w:szCs w:val="16"/>
              </w:rPr>
            </w:pPr>
            <w:r w:rsidRPr="009B37CB">
              <w:rPr>
                <w:sz w:val="16"/>
                <w:szCs w:val="16"/>
              </w:rPr>
              <w:t>Fresta 172:1</w:t>
            </w:r>
          </w:p>
        </w:tc>
        <w:tc>
          <w:tcPr>
            <w:tcW w:w="2084" w:type="dxa"/>
            <w:shd w:val="clear" w:color="auto" w:fill="auto"/>
          </w:tcPr>
          <w:p w14:paraId="3596F32F"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7AFC2158"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Grav- och boplatsområde</w:t>
            </w:r>
          </w:p>
        </w:tc>
        <w:tc>
          <w:tcPr>
            <w:tcW w:w="1622" w:type="dxa"/>
            <w:shd w:val="clear" w:color="auto" w:fill="auto"/>
          </w:tcPr>
          <w:p w14:paraId="359833EA" w14:textId="77777777"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ca 58 m</w:t>
            </w:r>
          </w:p>
        </w:tc>
        <w:tc>
          <w:tcPr>
            <w:tcW w:w="1158" w:type="dxa"/>
            <w:shd w:val="clear" w:color="auto" w:fill="auto"/>
          </w:tcPr>
          <w:p w14:paraId="6319ED03" w14:textId="1730BC80" w:rsidR="00262E4F" w:rsidRPr="009B37CB" w:rsidRDefault="00262E4F" w:rsidP="00262E4F">
            <w:pPr>
              <w:cnfStyle w:val="000000010000" w:firstRow="0" w:lastRow="0" w:firstColumn="0" w:lastColumn="0" w:oddVBand="0" w:evenVBand="0" w:oddHBand="0" w:evenHBand="1" w:firstRowFirstColumn="0" w:firstRowLastColumn="0" w:lastRowFirstColumn="0" w:lastRowLastColumn="0"/>
              <w:rPr>
                <w:sz w:val="16"/>
                <w:szCs w:val="16"/>
              </w:rPr>
            </w:pPr>
            <w:r w:rsidRPr="008D242E">
              <w:rPr>
                <w:sz w:val="16"/>
                <w:szCs w:val="16"/>
              </w:rPr>
              <w:t>Sanda</w:t>
            </w:r>
          </w:p>
        </w:tc>
      </w:tr>
      <w:tr w:rsidR="00262E4F" w:rsidRPr="003C3AEA" w14:paraId="35F40140" w14:textId="5C75AEC7" w:rsidTr="000B1F85">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18419A74" w14:textId="77777777" w:rsidR="00262E4F" w:rsidRPr="009B37CB" w:rsidRDefault="00262E4F" w:rsidP="00262E4F">
            <w:pPr>
              <w:rPr>
                <w:b w:val="0"/>
                <w:sz w:val="16"/>
                <w:szCs w:val="16"/>
              </w:rPr>
            </w:pPr>
            <w:r w:rsidRPr="009B37CB">
              <w:rPr>
                <w:b w:val="0"/>
                <w:sz w:val="16"/>
                <w:szCs w:val="16"/>
              </w:rPr>
              <w:t>K17</w:t>
            </w:r>
          </w:p>
        </w:tc>
        <w:tc>
          <w:tcPr>
            <w:tcW w:w="1541" w:type="dxa"/>
            <w:shd w:val="clear" w:color="auto" w:fill="auto"/>
          </w:tcPr>
          <w:p w14:paraId="27CF199A"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b/>
                <w:sz w:val="16"/>
                <w:szCs w:val="16"/>
              </w:rPr>
            </w:pPr>
            <w:r w:rsidRPr="009B37CB">
              <w:rPr>
                <w:sz w:val="16"/>
                <w:szCs w:val="16"/>
              </w:rPr>
              <w:t>Fresta 177:2</w:t>
            </w:r>
          </w:p>
        </w:tc>
        <w:tc>
          <w:tcPr>
            <w:tcW w:w="2084" w:type="dxa"/>
            <w:shd w:val="clear" w:color="auto" w:fill="auto"/>
          </w:tcPr>
          <w:p w14:paraId="4F15EB08"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Bevakningsobjekt</w:t>
            </w:r>
          </w:p>
        </w:tc>
        <w:tc>
          <w:tcPr>
            <w:tcW w:w="2654" w:type="dxa"/>
            <w:shd w:val="clear" w:color="auto" w:fill="auto"/>
          </w:tcPr>
          <w:p w14:paraId="16E673B1"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Fossil åker</w:t>
            </w:r>
          </w:p>
        </w:tc>
        <w:tc>
          <w:tcPr>
            <w:tcW w:w="1622" w:type="dxa"/>
            <w:shd w:val="clear" w:color="auto" w:fill="auto"/>
          </w:tcPr>
          <w:p w14:paraId="21F1025A" w14:textId="77777777"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9B37CB">
              <w:rPr>
                <w:sz w:val="16"/>
                <w:szCs w:val="16"/>
              </w:rPr>
              <w:t>ca 91 m</w:t>
            </w:r>
          </w:p>
        </w:tc>
        <w:tc>
          <w:tcPr>
            <w:tcW w:w="1158" w:type="dxa"/>
            <w:shd w:val="clear" w:color="auto" w:fill="auto"/>
          </w:tcPr>
          <w:p w14:paraId="29BEE6DB" w14:textId="28BA1E00" w:rsidR="00262E4F" w:rsidRPr="009B37CB" w:rsidRDefault="00262E4F" w:rsidP="00262E4F">
            <w:pPr>
              <w:cnfStyle w:val="000000100000" w:firstRow="0" w:lastRow="0" w:firstColumn="0" w:lastColumn="0" w:oddVBand="0" w:evenVBand="0" w:oddHBand="1" w:evenHBand="0" w:firstRowFirstColumn="0" w:firstRowLastColumn="0" w:lastRowFirstColumn="0" w:lastRowLastColumn="0"/>
              <w:rPr>
                <w:sz w:val="16"/>
                <w:szCs w:val="16"/>
              </w:rPr>
            </w:pPr>
            <w:r w:rsidRPr="008D242E">
              <w:rPr>
                <w:sz w:val="16"/>
                <w:szCs w:val="16"/>
              </w:rPr>
              <w:t>Sanda</w:t>
            </w:r>
          </w:p>
        </w:tc>
      </w:tr>
      <w:tr w:rsidR="00262E4F" w:rsidRPr="003C3AEA" w14:paraId="70082651" w14:textId="115FF30B" w:rsidTr="000B1F85">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14:paraId="6CE0C3D2" w14:textId="77777777" w:rsidR="00262E4F" w:rsidRPr="009B37CB" w:rsidRDefault="00262E4F" w:rsidP="00761C99">
            <w:pPr>
              <w:rPr>
                <w:b w:val="0"/>
                <w:sz w:val="16"/>
                <w:szCs w:val="16"/>
              </w:rPr>
            </w:pPr>
            <w:r w:rsidRPr="009B37CB">
              <w:rPr>
                <w:b w:val="0"/>
                <w:sz w:val="16"/>
                <w:szCs w:val="16"/>
              </w:rPr>
              <w:t>K18</w:t>
            </w:r>
          </w:p>
        </w:tc>
        <w:tc>
          <w:tcPr>
            <w:tcW w:w="1541" w:type="dxa"/>
            <w:shd w:val="clear" w:color="auto" w:fill="auto"/>
          </w:tcPr>
          <w:p w14:paraId="05C54BC0" w14:textId="77777777"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b/>
                <w:sz w:val="16"/>
                <w:szCs w:val="16"/>
              </w:rPr>
            </w:pPr>
            <w:r w:rsidRPr="009B37CB">
              <w:rPr>
                <w:sz w:val="16"/>
                <w:szCs w:val="16"/>
              </w:rPr>
              <w:t>Sollentuna 254:1</w:t>
            </w:r>
          </w:p>
        </w:tc>
        <w:tc>
          <w:tcPr>
            <w:tcW w:w="2084" w:type="dxa"/>
            <w:shd w:val="clear" w:color="auto" w:fill="auto"/>
          </w:tcPr>
          <w:p w14:paraId="7CF7ACFC" w14:textId="77777777"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Fornlämning</w:t>
            </w:r>
          </w:p>
        </w:tc>
        <w:tc>
          <w:tcPr>
            <w:tcW w:w="2654" w:type="dxa"/>
            <w:shd w:val="clear" w:color="auto" w:fill="auto"/>
          </w:tcPr>
          <w:p w14:paraId="44B42E24" w14:textId="77777777"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Färdväg</w:t>
            </w:r>
          </w:p>
        </w:tc>
        <w:tc>
          <w:tcPr>
            <w:tcW w:w="1622" w:type="dxa"/>
            <w:shd w:val="clear" w:color="auto" w:fill="auto"/>
          </w:tcPr>
          <w:p w14:paraId="4F5AF8D0" w14:textId="77777777"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sz w:val="16"/>
                <w:szCs w:val="16"/>
              </w:rPr>
            </w:pPr>
            <w:r w:rsidRPr="009B37CB">
              <w:rPr>
                <w:sz w:val="16"/>
                <w:szCs w:val="16"/>
              </w:rPr>
              <w:t>ca 85 m</w:t>
            </w:r>
          </w:p>
        </w:tc>
        <w:tc>
          <w:tcPr>
            <w:tcW w:w="1158" w:type="dxa"/>
            <w:shd w:val="clear" w:color="auto" w:fill="auto"/>
          </w:tcPr>
          <w:p w14:paraId="28FB9AB4" w14:textId="46EB9EB0" w:rsidR="00262E4F" w:rsidRPr="009B37CB" w:rsidRDefault="00262E4F" w:rsidP="00761C99">
            <w:pP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Grimsta</w:t>
            </w:r>
          </w:p>
        </w:tc>
      </w:tr>
    </w:tbl>
    <w:p w14:paraId="7F8D95A4" w14:textId="42C236AD" w:rsidR="003B5461" w:rsidRPr="001B3BC2" w:rsidRDefault="00BA4D87" w:rsidP="003B5461">
      <w:pPr>
        <w:pStyle w:val="Rubrik2"/>
      </w:pPr>
      <w:bookmarkStart w:id="35" w:name="_Toc516819897"/>
      <w:r>
        <w:t>Friluftsliv</w:t>
      </w:r>
      <w:bookmarkEnd w:id="35"/>
      <w:r w:rsidR="006E6027" w:rsidRPr="006E6027">
        <w:t xml:space="preserve"> </w:t>
      </w:r>
    </w:p>
    <w:p w14:paraId="763FCACE" w14:textId="1FC90C8D" w:rsidR="002570B9" w:rsidRPr="00C54DA3" w:rsidRDefault="00B870C4" w:rsidP="002570B9">
      <w:r w:rsidRPr="002A029E">
        <w:t>Ledningarna går längs med bostadsområden och vägar samt vid ett promenadområde och Sanda våtmark</w:t>
      </w:r>
      <w:r w:rsidR="00153822" w:rsidRPr="002A029E">
        <w:t>/Sandakärret</w:t>
      </w:r>
      <w:r w:rsidRPr="002A029E">
        <w:t>. Den korsar ett grönstrukturstråk med tillhörande naturstigar samt Upplands- och Sverigeleden med överlappande ridstig.</w:t>
      </w:r>
      <w:r w:rsidR="002570B9" w:rsidRPr="002A029E">
        <w:t xml:space="preserve"> Vid Bredden korsar luftledningen upplevelsestråket Grimsta. Vid Sandaområdet går luftledningen längs med friluftsområdet Sandaspåret med elljusspår, grillplats och frisbeegolfbana. Ledningsdragningen korsar även en vandringsled (Birgittavandringen) där den sammanfaller med friluftsområdet.</w:t>
      </w:r>
    </w:p>
    <w:p w14:paraId="75B2A365" w14:textId="270BDB09" w:rsidR="00BA4D87" w:rsidRDefault="006E6027" w:rsidP="006E6027">
      <w:pPr>
        <w:pStyle w:val="Rubrik2"/>
      </w:pPr>
      <w:bookmarkStart w:id="36" w:name="_Toc516819898"/>
      <w:r>
        <w:t>Landskapsbild</w:t>
      </w:r>
      <w:bookmarkEnd w:id="36"/>
    </w:p>
    <w:p w14:paraId="0CDEAACF" w14:textId="52057123" w:rsidR="00DE4362" w:rsidRPr="00DE4362" w:rsidRDefault="00DE4362" w:rsidP="00DE4362">
      <w:r>
        <w:t>Landskapet längs med ledningssträckningen domineras av lågbostadsområden med inslag av natur</w:t>
      </w:r>
      <w:r w:rsidR="00081E06">
        <w:t>områden</w:t>
      </w:r>
      <w:r>
        <w:t xml:space="preserve">. I söder startar sträckan i </w:t>
      </w:r>
      <w:r w:rsidR="005F251A">
        <w:t xml:space="preserve">en </w:t>
      </w:r>
      <w:r>
        <w:t xml:space="preserve">mer urban miljö med industriområden som övergår </w:t>
      </w:r>
      <w:r w:rsidR="005F251A">
        <w:t xml:space="preserve">i nordostlig riktning längs med sträckan </w:t>
      </w:r>
      <w:r>
        <w:t xml:space="preserve">i </w:t>
      </w:r>
      <w:r w:rsidR="005F251A">
        <w:t xml:space="preserve">områden med </w:t>
      </w:r>
      <w:r>
        <w:t xml:space="preserve">höghus och </w:t>
      </w:r>
      <w:r w:rsidR="005F251A">
        <w:t>lågbostadshus</w:t>
      </w:r>
      <w:r>
        <w:t>. Vid Sanda beblandas lågbostadshusområden med främst barr- och blandskogsområden, med inslag av öppen mark och åkermark.</w:t>
      </w:r>
    </w:p>
    <w:p w14:paraId="08070F38" w14:textId="77777777" w:rsidR="00BA4D87" w:rsidRDefault="00BA4D87" w:rsidP="00BA4D87">
      <w:pPr>
        <w:pStyle w:val="Rubrik2"/>
      </w:pPr>
      <w:bookmarkStart w:id="37" w:name="_Toc516819899"/>
      <w:r>
        <w:t>Boendemiljö</w:t>
      </w:r>
      <w:bookmarkEnd w:id="37"/>
    </w:p>
    <w:p w14:paraId="4AC5EA77" w14:textId="6B43B3F4" w:rsidR="00252DF0" w:rsidRPr="00252DF0" w:rsidRDefault="00D854F4" w:rsidP="00252DF0">
      <w:r>
        <w:t>197 bosta</w:t>
      </w:r>
      <w:r w:rsidR="00E92991">
        <w:t>dshus ligger inom</w:t>
      </w:r>
      <w:r>
        <w:t xml:space="preserve"> 100 meter från kraftledningen och dess avstånd till ledningen presenteras i</w:t>
      </w:r>
      <w:r w:rsidR="00E92991">
        <w:t xml:space="preserve"> Bilaga 1.</w:t>
      </w:r>
    </w:p>
    <w:p w14:paraId="25C0B771" w14:textId="77777777" w:rsidR="00A15A01" w:rsidRDefault="00D54367" w:rsidP="00BA4D87">
      <w:pPr>
        <w:pStyle w:val="Rubrik3"/>
      </w:pPr>
      <w:bookmarkStart w:id="38" w:name="_Toc516819900"/>
      <w:r>
        <w:t>Elektromagnetiska fält</w:t>
      </w:r>
      <w:bookmarkEnd w:id="38"/>
    </w:p>
    <w:p w14:paraId="50A906B6" w14:textId="1F32D27C" w:rsidR="00E828C9" w:rsidRPr="006703FE" w:rsidRDefault="00E828C9" w:rsidP="00E828C9">
      <w:r w:rsidRPr="006703FE">
        <w:t>Elektromagnetiska fält används som ett samlingsnamn för elektriska och magnetiska fält. Dessa fält uppkommer t</w:t>
      </w:r>
      <w:r w:rsidR="001A1077">
        <w:t>.</w:t>
      </w:r>
      <w:r w:rsidRPr="006703FE">
        <w:t>ex. vid generering, överföring och användning av el. Fälten finns överallt i vår miljö, både ute i samhället och i våra hem, och härstammar bl.a. från kraftledningar och elapparater.</w:t>
      </w:r>
    </w:p>
    <w:p w14:paraId="7F736255" w14:textId="77777777" w:rsidR="00E828C9" w:rsidRPr="006703FE" w:rsidRDefault="00E828C9" w:rsidP="00E828C9">
      <w:r w:rsidRPr="006703FE">
        <w:t>För kraftledningar är det spänningsskillnaden mellan fasledare och mark som ger upphov till det elektriska fältet kring ledningen. Det elektriska fältet brukar mätas i enheten kilovolt per meter (kV/m). Elektriska fält av någon storlek finns praktiskt taget bara kring högspänningsanläggningar. Fältet avskärmas lätt av t.ex. växter och byggnadsmaterial. Av det skälet fås i princip inget elektriskt fält inomhus härstammande från elanläggningar utanför huset. Det elektriska fältet anses därför inte vara relevant att redovisa.</w:t>
      </w:r>
    </w:p>
    <w:p w14:paraId="08905E81" w14:textId="77777777" w:rsidR="00E828C9" w:rsidRPr="006703FE" w:rsidRDefault="00E828C9" w:rsidP="00E828C9">
      <w:r w:rsidRPr="006703FE">
        <w:t>Magnetiska fält mäts i enheten mikrotesla (µT). Fälten alstras av den ström som flyter i ledningen och varierar med strömmens variation. Den resulterande fältstyrkan beror förutom på strömmens storlek även på ledningarnas inbördes placering och avståndet emellan dem. Magnetfältet avtar normalt med kvadraten på avståndet till ledningen men avskärmas inte av normala byggnadsmaterial. I hus nära kraftledningar är mot den bakgrunden ofta magnetfälten högre än vad som är vanligt i övrigt.</w:t>
      </w:r>
    </w:p>
    <w:p w14:paraId="258625A6" w14:textId="77777777" w:rsidR="00E828C9" w:rsidRPr="006703FE" w:rsidRDefault="00E828C9" w:rsidP="00E828C9">
      <w:r w:rsidRPr="006703FE">
        <w:t xml:space="preserve">Människan är anpassad till att leva med jordens magnetfält, vilket är ett statiskt fält dvs det varierar inte över tiden. De magnetfält som skapas kring elektriska anläggningar avsedda för växelström alstrar däremot ett fält som varierar med samma frekvens som strömmen. Så vitt man vet påverkas inte människan av statiska fält i nivå med jordens. Däremot skapar ett varierande magnetfält svaga elektriska strömmar i kroppen. </w:t>
      </w:r>
    </w:p>
    <w:p w14:paraId="265F2048" w14:textId="0DBF00F4" w:rsidR="00E828C9" w:rsidRPr="006703FE" w:rsidRDefault="00E828C9" w:rsidP="00E828C9">
      <w:r w:rsidRPr="006703FE">
        <w:lastRenderedPageBreak/>
        <w:t xml:space="preserve">I Sverige är det </w:t>
      </w:r>
      <w:r w:rsidR="00313E93">
        <w:t>Strålsäkerhetsmyndigheten</w:t>
      </w:r>
      <w:r w:rsidRPr="006703FE">
        <w:t>, som är ansvarig myndighet för dessa frågor. På deras hemsida finns bl</w:t>
      </w:r>
      <w:r w:rsidR="006471EC">
        <w:t>.</w:t>
      </w:r>
      <w:r w:rsidRPr="006703FE">
        <w:t>a</w:t>
      </w:r>
      <w:r w:rsidR="006471EC">
        <w:t>.</w:t>
      </w:r>
      <w:r w:rsidRPr="006703FE">
        <w:t xml:space="preserve"> deras allmänna råd om begränsning av allmänhetens exponering för elektromagnetiska fält, www.stralsakerhetsmyndigheten.se</w:t>
      </w:r>
    </w:p>
    <w:p w14:paraId="2A662EDE" w14:textId="77777777" w:rsidR="00E828C9" w:rsidRPr="006703FE" w:rsidRDefault="00E828C9" w:rsidP="00E828C9">
      <w:r w:rsidRPr="006703FE">
        <w:t>Trots mångårig forskning runt om i världen finns ännu inga säkra, entydiga resultat som visar om växlande magnetfält påverkar oss människor negativt. Mot bakgrund av detta bedöms inte EMF ha betydande miljöeffekt.</w:t>
      </w:r>
    </w:p>
    <w:p w14:paraId="2D20C3C8" w14:textId="40DDF656" w:rsidR="00E828C9" w:rsidRPr="006703FE" w:rsidRDefault="00E828C9" w:rsidP="00E828C9">
      <w:r w:rsidRPr="006703FE">
        <w:t>Det vetenskapliga underlaget anses fortfarande inte tillräckligt gediget för att man ska kunna sätta ett gränsvärde. I stället har fem myndigheter –</w:t>
      </w:r>
      <w:r w:rsidR="00153822">
        <w:t xml:space="preserve"> </w:t>
      </w:r>
      <w:r w:rsidRPr="006703FE">
        <w:t>Arbetsmiljöverket, Boverket, Elsäkerhetsverket, Socialstyrelsen och Strålsäkerhetsmyndigheten- tagit fram en vägledning för beslutsfattare som rekommenderar följande:</w:t>
      </w:r>
    </w:p>
    <w:p w14:paraId="5D038DEC" w14:textId="77777777" w:rsidR="00E828C9" w:rsidRPr="006703FE" w:rsidRDefault="00E828C9" w:rsidP="00E828C9">
      <w:pPr>
        <w:pStyle w:val="Liststycke"/>
        <w:numPr>
          <w:ilvl w:val="0"/>
          <w:numId w:val="10"/>
        </w:numPr>
      </w:pPr>
      <w:r w:rsidRPr="006703FE">
        <w:t>Sträva efter att utforma eller placera nya kraftledningar och andra elektriska anläggningar så att exponering för magnetfält begränsas.</w:t>
      </w:r>
    </w:p>
    <w:p w14:paraId="6C686E66" w14:textId="77777777" w:rsidR="00E828C9" w:rsidRPr="006703FE" w:rsidRDefault="00E828C9" w:rsidP="00E828C9">
      <w:pPr>
        <w:pStyle w:val="Liststycke"/>
        <w:numPr>
          <w:ilvl w:val="0"/>
          <w:numId w:val="10"/>
        </w:numPr>
      </w:pPr>
      <w:r w:rsidRPr="006703FE">
        <w:t>Undvika att placera nya bostäder, skolor och förskolor nära elanläggningar som ger förhöjda magnetfält.</w:t>
      </w:r>
    </w:p>
    <w:p w14:paraId="7D602CD2" w14:textId="77777777" w:rsidR="00E828C9" w:rsidRPr="006703FE" w:rsidRDefault="00E828C9" w:rsidP="00E828C9">
      <w:pPr>
        <w:pStyle w:val="Liststycke"/>
        <w:numPr>
          <w:ilvl w:val="0"/>
          <w:numId w:val="10"/>
        </w:numPr>
      </w:pPr>
      <w:r w:rsidRPr="006703FE">
        <w:t>Sträva efter att begränsa fält som starkt avviker från vad som kan anses normalt i hem, skolor, förskolor respektive aktuella arbetsmiljöer.</w:t>
      </w:r>
    </w:p>
    <w:p w14:paraId="6DA47889" w14:textId="77777777" w:rsidR="00E828C9" w:rsidRPr="006703FE" w:rsidRDefault="00E828C9" w:rsidP="00E828C9">
      <w:r w:rsidRPr="006703FE">
        <w:t>Vattenfall</w:t>
      </w:r>
      <w:r w:rsidR="00313E93">
        <w:t xml:space="preserve"> Eldistribution</w:t>
      </w:r>
      <w:r w:rsidRPr="006703FE">
        <w:t xml:space="preserve"> ska i sitt agerande följa denna av myndigheterna formulerade försiktighetsprincip.</w:t>
      </w:r>
    </w:p>
    <w:p w14:paraId="1007392D" w14:textId="77777777" w:rsidR="0020247A" w:rsidRDefault="0020247A">
      <w:pPr>
        <w:rPr>
          <w:rFonts w:eastAsiaTheme="majorEastAsia" w:cstheme="majorBidi"/>
          <w:bCs/>
          <w:caps/>
          <w:color w:val="FF9900"/>
          <w:sz w:val="32"/>
          <w:szCs w:val="28"/>
        </w:rPr>
      </w:pPr>
      <w:r>
        <w:br w:type="page"/>
      </w:r>
    </w:p>
    <w:p w14:paraId="78D43FD7" w14:textId="1AD59D7B" w:rsidR="00D94A1C" w:rsidRDefault="005B42C8" w:rsidP="001D6EC5">
      <w:pPr>
        <w:pStyle w:val="Rubrik1"/>
      </w:pPr>
      <w:bookmarkStart w:id="39" w:name="_Toc516819901"/>
      <w:r>
        <w:lastRenderedPageBreak/>
        <w:t>M</w:t>
      </w:r>
      <w:r w:rsidR="00112410">
        <w:t>iljöeffekter</w:t>
      </w:r>
      <w:bookmarkEnd w:id="39"/>
    </w:p>
    <w:p w14:paraId="01A226C7" w14:textId="65149F62" w:rsidR="00D377E6" w:rsidRDefault="00D94A1C" w:rsidP="00D94A1C">
      <w:r w:rsidRPr="003D7874">
        <w:t xml:space="preserve">Utifrån det aktuella områdets specifika aspekter </w:t>
      </w:r>
      <w:r w:rsidR="00313E93">
        <w:t>som presenteras</w:t>
      </w:r>
      <w:r>
        <w:t xml:space="preserve"> i kapitel </w:t>
      </w:r>
      <w:r w:rsidR="0093021A">
        <w:t>4</w:t>
      </w:r>
      <w:r>
        <w:t xml:space="preserve">, </w:t>
      </w:r>
      <w:r w:rsidRPr="003D7874">
        <w:t xml:space="preserve">görs även en övergripande bedömning av den påverkan som verksamheten kan tänkas utgöra samt eventuella skyddsåtgärder. </w:t>
      </w:r>
    </w:p>
    <w:p w14:paraId="1F4B9A2D" w14:textId="77777777" w:rsidR="00D377E6" w:rsidRDefault="00D377E6" w:rsidP="00D377E6">
      <w:pPr>
        <w:pStyle w:val="Rubrik2"/>
      </w:pPr>
      <w:bookmarkStart w:id="40" w:name="_Toc516819902"/>
      <w:r>
        <w:t>Bedömning</w:t>
      </w:r>
      <w:bookmarkEnd w:id="40"/>
    </w:p>
    <w:p w14:paraId="326676A2" w14:textId="77777777" w:rsidR="005A54AD" w:rsidRDefault="005A54AD" w:rsidP="00062A84">
      <w:pPr>
        <w:pStyle w:val="Rubrik3"/>
      </w:pPr>
      <w:bookmarkStart w:id="41" w:name="_Toc496791857"/>
      <w:bookmarkStart w:id="42" w:name="_Toc516819903"/>
      <w:r w:rsidRPr="005A54AD">
        <w:t>Samhällsnytta, markanvändning och planer</w:t>
      </w:r>
      <w:bookmarkEnd w:id="41"/>
      <w:bookmarkEnd w:id="42"/>
    </w:p>
    <w:p w14:paraId="15CF557E" w14:textId="67F39B23" w:rsidR="003711A8" w:rsidRDefault="003711A8" w:rsidP="003711A8">
      <w:bookmarkStart w:id="43" w:name="_Toc496791858"/>
      <w:r w:rsidRPr="00FF3A4F">
        <w:t>Befintlig luftledning medför en positiv samhällsnytta i form av ett säkert och tillförlitligt elnät. Vid nedmontering av befintlig ledning skulle marken på den delen av ledningsgatan</w:t>
      </w:r>
      <w:r>
        <w:t xml:space="preserve"> </w:t>
      </w:r>
      <w:r w:rsidRPr="00FF3A4F">
        <w:t xml:space="preserve">kunna användas för </w:t>
      </w:r>
      <w:r>
        <w:t>utökade markanspråk till befintliga friluftsområden</w:t>
      </w:r>
      <w:r w:rsidRPr="00FF3A4F">
        <w:t xml:space="preserve">. </w:t>
      </w:r>
      <w:r>
        <w:t>Då</w:t>
      </w:r>
      <w:r w:rsidRPr="00FF3A4F">
        <w:t xml:space="preserve"> området är i behov av elförsörjning skulle </w:t>
      </w:r>
      <w:r>
        <w:t xml:space="preserve">påverkan av att </w:t>
      </w:r>
      <w:r w:rsidRPr="00FF3A4F">
        <w:t xml:space="preserve">ny mark tas i anspråk och uppföra en ny ledning </w:t>
      </w:r>
      <w:r>
        <w:t>vid en</w:t>
      </w:r>
      <w:r w:rsidRPr="00FF3A4F">
        <w:t xml:space="preserve"> alternativ</w:t>
      </w:r>
      <w:r>
        <w:t xml:space="preserve"> lokalisering</w:t>
      </w:r>
      <w:r>
        <w:rPr>
          <w:color w:val="FF0000"/>
        </w:rPr>
        <w:t xml:space="preserve"> </w:t>
      </w:r>
      <w:r w:rsidRPr="00FF3A4F">
        <w:t xml:space="preserve">innebära en större påverkan </w:t>
      </w:r>
      <w:r>
        <w:t xml:space="preserve">på miljö och hälsa </w:t>
      </w:r>
      <w:r w:rsidRPr="00FF3A4F">
        <w:t xml:space="preserve">än </w:t>
      </w:r>
      <w:r>
        <w:t xml:space="preserve">att </w:t>
      </w:r>
      <w:r w:rsidRPr="00FF3A4F">
        <w:t xml:space="preserve">låta befintlig ledning </w:t>
      </w:r>
      <w:r>
        <w:t>stå</w:t>
      </w:r>
      <w:r w:rsidRPr="00FF3A4F">
        <w:t xml:space="preserve"> kvar.</w:t>
      </w:r>
      <w:r>
        <w:t xml:space="preserve"> </w:t>
      </w:r>
    </w:p>
    <w:p w14:paraId="60FF064F" w14:textId="6B90EBC4" w:rsidR="00FE4832" w:rsidRDefault="003711A8" w:rsidP="003711A8">
      <w:r w:rsidRPr="00FF3A4F">
        <w:t xml:space="preserve">Befintlig ledning står inte i strid med några av </w:t>
      </w:r>
      <w:r>
        <w:t>Upplands Väsby</w:t>
      </w:r>
      <w:r w:rsidRPr="00FF3A4F">
        <w:t>s kommuns planer eller program</w:t>
      </w:r>
      <w:r>
        <w:t xml:space="preserve"> och bedöms inte påverka kommunens</w:t>
      </w:r>
      <w:r w:rsidRPr="00706094">
        <w:t xml:space="preserve"> </w:t>
      </w:r>
      <w:r>
        <w:t>planer negativt</w:t>
      </w:r>
      <w:r w:rsidRPr="00706094">
        <w:t>.</w:t>
      </w:r>
      <w:r>
        <w:t xml:space="preserve"> </w:t>
      </w:r>
      <w:bookmarkStart w:id="44" w:name="_Toc496791859"/>
      <w:bookmarkEnd w:id="43"/>
    </w:p>
    <w:p w14:paraId="31B1ADEC" w14:textId="09305967" w:rsidR="00BD72D0" w:rsidRDefault="00BD72D0" w:rsidP="00BD72D0">
      <w:pPr>
        <w:pStyle w:val="Rubrik3"/>
      </w:pPr>
      <w:bookmarkStart w:id="45" w:name="_Toc516819904"/>
      <w:r>
        <w:t>Natur- och kulturmiljö</w:t>
      </w:r>
      <w:bookmarkEnd w:id="45"/>
    </w:p>
    <w:p w14:paraId="1A0A9A61" w14:textId="20DD9003" w:rsidR="00603A35" w:rsidRDefault="00BD72D0" w:rsidP="00BD72D0">
      <w:r w:rsidRPr="000B553D">
        <w:t>Då befintlig</w:t>
      </w:r>
      <w:r w:rsidR="005844BA">
        <w:t>a</w:t>
      </w:r>
      <w:r w:rsidRPr="000B553D">
        <w:t xml:space="preserve"> luftledning</w:t>
      </w:r>
      <w:r w:rsidR="0093021A">
        <w:t>ar</w:t>
      </w:r>
      <w:r w:rsidRPr="000B553D">
        <w:t xml:space="preserve"> funnits på platsen sedan </w:t>
      </w:r>
      <w:r w:rsidR="00A75000">
        <w:t xml:space="preserve">1946 respektive </w:t>
      </w:r>
      <w:r w:rsidRPr="000B553D">
        <w:t>1</w:t>
      </w:r>
      <w:r w:rsidR="00000B0C">
        <w:t>948</w:t>
      </w:r>
      <w:r w:rsidRPr="000B553D">
        <w:t xml:space="preserve"> bedöms omgivande </w:t>
      </w:r>
      <w:r>
        <w:t>natur</w:t>
      </w:r>
      <w:r w:rsidRPr="000B553D">
        <w:t xml:space="preserve">miljöer anpassats till luftledningen och tillhörande </w:t>
      </w:r>
      <w:r w:rsidR="00603A35">
        <w:t>skogs</w:t>
      </w:r>
      <w:r w:rsidRPr="000B553D">
        <w:t xml:space="preserve">gata. </w:t>
      </w:r>
      <w:r w:rsidR="00603A35" w:rsidRPr="004C37E7">
        <w:t>Många arter som är knutna till ett äldre öppet kulturlandskap är idag hotade av en tilltagande igenväxning. En d</w:t>
      </w:r>
      <w:r w:rsidR="00603A35">
        <w:t xml:space="preserve">el av dessa arter har dock </w:t>
      </w:r>
      <w:r w:rsidR="00603A35" w:rsidRPr="004C37E7">
        <w:t>hittat en ny livsmiljö i kraftledningsgator som vid underhåll röjs på vedartad vegetation och därmed</w:t>
      </w:r>
      <w:r w:rsidR="00603A35">
        <w:t xml:space="preserve"> </w:t>
      </w:r>
      <w:r w:rsidR="00603A35" w:rsidRPr="004C37E7">
        <w:t xml:space="preserve">kontinuerligt hålls öppna. En eventuell nedmontering av befintlig luftledning </w:t>
      </w:r>
      <w:r w:rsidR="00603A35">
        <w:t xml:space="preserve">kan </w:t>
      </w:r>
      <w:r w:rsidR="00603A35" w:rsidRPr="004C37E7">
        <w:t xml:space="preserve">därför </w:t>
      </w:r>
      <w:r w:rsidR="00603A35">
        <w:t>potentiellt</w:t>
      </w:r>
      <w:r w:rsidR="00603A35" w:rsidRPr="004C37E7">
        <w:t xml:space="preserve"> fö</w:t>
      </w:r>
      <w:r w:rsidR="00603A35">
        <w:t>rstöra hotade arters livsmiljö</w:t>
      </w:r>
      <w:r w:rsidR="00603A35" w:rsidRPr="00347E92">
        <w:t>.</w:t>
      </w:r>
      <w:r w:rsidR="00603A35" w:rsidRPr="00980D86">
        <w:t xml:space="preserve"> </w:t>
      </w:r>
      <w:r w:rsidR="00603A35">
        <w:t xml:space="preserve">Att flytta </w:t>
      </w:r>
      <w:r w:rsidR="00603A35" w:rsidRPr="000B553D">
        <w:t xml:space="preserve">ledningen skulle ta ny mark i anspråk och riskera att skapa nya barriäreffekter. </w:t>
      </w:r>
      <w:r w:rsidR="00603A35">
        <w:t>Eftersom en annan ledning till viss del löper parallellt med Grimsta-ledningen skulle en nedmontering av Grimsta-ledning inte heller ta bort den barriäreffekt som den har där den är parallellförlagd.</w:t>
      </w:r>
    </w:p>
    <w:p w14:paraId="21E87871" w14:textId="244D7322" w:rsidR="006B42E5" w:rsidRDefault="006B42E5" w:rsidP="00BD72D0">
      <w:r>
        <w:t>Det finns inget kulturreservat, riksintresse för kulturmiljövård eller övriga kulturmiljöintressen inom 100 m från befintlig ledning. De fornminnen och övriga kulturhistoriska lämningarna som finns inom området bedöms inte påverkas negativt av kraftledningen.</w:t>
      </w:r>
    </w:p>
    <w:p w14:paraId="61BC3C68" w14:textId="2DB77B5E" w:rsidR="007705D9" w:rsidRDefault="00346F1A" w:rsidP="00BD72D0">
      <w:r>
        <w:t>De befintliga luftled</w:t>
      </w:r>
      <w:r w:rsidR="006B42E5">
        <w:t>ningarna</w:t>
      </w:r>
      <w:r>
        <w:t xml:space="preserve"> bedöms inte påverka de befintliga naturmiljö</w:t>
      </w:r>
      <w:r w:rsidR="006B42E5">
        <w:t>- eller kulturmiljö</w:t>
      </w:r>
      <w:r>
        <w:t>intressena så länge de står kvar i sina nuvarande utformningar.</w:t>
      </w:r>
      <w:r w:rsidR="006B42E5">
        <w:t xml:space="preserve"> </w:t>
      </w:r>
    </w:p>
    <w:p w14:paraId="23A8DC94" w14:textId="0DE68EC0" w:rsidR="005A54AD" w:rsidRPr="00A75000" w:rsidRDefault="005A54AD" w:rsidP="00FE4832">
      <w:pPr>
        <w:pStyle w:val="Rubrik3"/>
      </w:pPr>
      <w:bookmarkStart w:id="46" w:name="_Toc516819905"/>
      <w:r w:rsidRPr="00A75000">
        <w:t>Friluftsliv och landskapsbild</w:t>
      </w:r>
      <w:bookmarkEnd w:id="44"/>
      <w:bookmarkEnd w:id="46"/>
    </w:p>
    <w:p w14:paraId="52F494D5" w14:textId="25A40513" w:rsidR="00FE4832" w:rsidRDefault="00FE4832" w:rsidP="00FE4832">
      <w:bookmarkStart w:id="47" w:name="_Toc496791860"/>
      <w:r w:rsidRPr="007F0406">
        <w:t>En luftledning syns i landskapet, framförallt i öppnare marker vilket medför en visuell påverkan på landskapsbilden</w:t>
      </w:r>
      <w:r>
        <w:t>,</w:t>
      </w:r>
      <w:r w:rsidRPr="007F0406">
        <w:t xml:space="preserve"> vilket beroende på betraktaren kan uppfattas </w:t>
      </w:r>
      <w:r>
        <w:t xml:space="preserve">som </w:t>
      </w:r>
      <w:r w:rsidRPr="007F0406">
        <w:t>störande. Befintlig</w:t>
      </w:r>
      <w:r w:rsidR="008A7B32">
        <w:t>a</w:t>
      </w:r>
      <w:r w:rsidRPr="007F0406">
        <w:t xml:space="preserve"> ledning</w:t>
      </w:r>
      <w:r w:rsidR="008A7B32">
        <w:t>ar</w:t>
      </w:r>
      <w:r w:rsidRPr="007F0406">
        <w:t xml:space="preserve"> har dock funnits på platsen </w:t>
      </w:r>
      <w:r>
        <w:t>en längre tid</w:t>
      </w:r>
      <w:r w:rsidRPr="007F0406">
        <w:t xml:space="preserve"> och </w:t>
      </w:r>
      <w:r w:rsidR="006B42E5">
        <w:t xml:space="preserve">kan </w:t>
      </w:r>
      <w:r w:rsidRPr="007F0406">
        <w:t>anses vara en del av landskapsbilden. Påverkan på landskapsbild</w:t>
      </w:r>
      <w:r>
        <w:t>en</w:t>
      </w:r>
      <w:r w:rsidRPr="007F0406">
        <w:t xml:space="preserve"> skulle </w:t>
      </w:r>
      <w:r>
        <w:t xml:space="preserve">heller inte </w:t>
      </w:r>
      <w:r w:rsidRPr="007F0406">
        <w:t>försvinna vid nedmontering</w:t>
      </w:r>
      <w:r>
        <w:t xml:space="preserve"> </w:t>
      </w:r>
      <w:r w:rsidR="006B42E5">
        <w:t>på den sträcka där Grimsta-ledningen är parallellförlagd</w:t>
      </w:r>
      <w:r w:rsidR="005844BA">
        <w:t xml:space="preserve"> med en annan ledning.</w:t>
      </w:r>
    </w:p>
    <w:p w14:paraId="0BFEA34C" w14:textId="6DF3E2C5" w:rsidR="00FE4832" w:rsidRPr="00255D74" w:rsidRDefault="00FE4832" w:rsidP="00FE4832">
      <w:r w:rsidRPr="007F0406">
        <w:t xml:space="preserve">Ledningens skogsgata kan för friluftslivet ha en positiv påverkan då den utgör en </w:t>
      </w:r>
      <w:r>
        <w:t xml:space="preserve">öppen </w:t>
      </w:r>
      <w:r w:rsidRPr="007F0406">
        <w:t>passage</w:t>
      </w:r>
      <w:r>
        <w:t xml:space="preserve"> i landskapet</w:t>
      </w:r>
      <w:r w:rsidRPr="007F0406">
        <w:t xml:space="preserve">. </w:t>
      </w:r>
      <w:r>
        <w:t>Friluftslivet bedöms främst påverkas vid en nedmontering och byggnation av ledningar genom tillfälliga störningar i form av buller, vibrationer och trafikstörningar som kan uppstå.</w:t>
      </w:r>
    </w:p>
    <w:p w14:paraId="76E59E9E" w14:textId="3058EEA9" w:rsidR="005A54AD" w:rsidRDefault="005A54AD" w:rsidP="00062A84">
      <w:pPr>
        <w:pStyle w:val="Rubrik3"/>
      </w:pPr>
      <w:bookmarkStart w:id="48" w:name="_Toc516819906"/>
      <w:r w:rsidRPr="005A54AD">
        <w:t>Boendemiljö och elektromagnetiska fält</w:t>
      </w:r>
      <w:bookmarkEnd w:id="47"/>
      <w:bookmarkEnd w:id="48"/>
    </w:p>
    <w:p w14:paraId="3F241A8F" w14:textId="3DFC0AFA" w:rsidR="006B0EEA" w:rsidRDefault="000477F3" w:rsidP="000477F3">
      <w:r w:rsidRPr="007F0406">
        <w:t>Befintlig ledning passerar spridd bebyggelse</w:t>
      </w:r>
      <w:r>
        <w:t xml:space="preserve">, </w:t>
      </w:r>
      <w:r w:rsidRPr="007F0406">
        <w:t xml:space="preserve">varav </w:t>
      </w:r>
      <w:r w:rsidR="009F1560">
        <w:t xml:space="preserve">197 </w:t>
      </w:r>
      <w:r w:rsidRPr="007F0406">
        <w:t>bostadshus inom 100</w:t>
      </w:r>
      <w:r>
        <w:t xml:space="preserve"> m. </w:t>
      </w:r>
      <w:r w:rsidR="006B0EEA">
        <w:t>Det hus som är närmast</w:t>
      </w:r>
      <w:r>
        <w:t xml:space="preserve"> beläget</w:t>
      </w:r>
      <w:r w:rsidR="006B0EEA">
        <w:t xml:space="preserve"> ledningarna ligger på ett</w:t>
      </w:r>
      <w:r>
        <w:t xml:space="preserve"> avstånd av</w:t>
      </w:r>
      <w:r w:rsidR="0099086A">
        <w:t xml:space="preserve"> ca</w:t>
      </w:r>
      <w:r w:rsidRPr="00094E36">
        <w:t xml:space="preserve"> </w:t>
      </w:r>
      <w:r>
        <w:t>20</w:t>
      </w:r>
      <w:r w:rsidR="006B0EEA">
        <w:t xml:space="preserve"> m från ledning</w:t>
      </w:r>
      <w:r>
        <w:t xml:space="preserve"> </w:t>
      </w:r>
      <w:r w:rsidR="006B0EEA">
        <w:t xml:space="preserve">Grimsta </w:t>
      </w:r>
      <w:r>
        <w:t xml:space="preserve">och </w:t>
      </w:r>
      <w:r w:rsidRPr="009A1359">
        <w:t xml:space="preserve">bedöms inte påverkas </w:t>
      </w:r>
      <w:r w:rsidR="009A1359" w:rsidRPr="009A1359">
        <w:t xml:space="preserve">avsevärt </w:t>
      </w:r>
      <w:r w:rsidRPr="009A1359">
        <w:t>av den aktuella ledningens magnetfält</w:t>
      </w:r>
      <w:r w:rsidR="00374720" w:rsidRPr="009A1359">
        <w:t xml:space="preserve"> då </w:t>
      </w:r>
      <w:r w:rsidR="006B0EEA">
        <w:t>nivåerna ligger</w:t>
      </w:r>
      <w:r w:rsidR="00374720" w:rsidRPr="009A1359">
        <w:t xml:space="preserve"> </w:t>
      </w:r>
      <w:r w:rsidR="00CF11CC" w:rsidRPr="009A1359">
        <w:t xml:space="preserve">klart </w:t>
      </w:r>
      <w:r w:rsidR="00374720" w:rsidRPr="009A1359">
        <w:t>under 0,4</w:t>
      </w:r>
      <w:r w:rsidR="001F1149">
        <w:t xml:space="preserve"> </w:t>
      </w:r>
      <w:r w:rsidR="00374720" w:rsidRPr="009A1359">
        <w:rPr>
          <w:rFonts w:cs="Arial"/>
        </w:rPr>
        <w:t>µ</w:t>
      </w:r>
      <w:r w:rsidR="00374720" w:rsidRPr="009A1359">
        <w:t>T</w:t>
      </w:r>
      <w:r w:rsidR="000440D7" w:rsidRPr="009A1359">
        <w:t xml:space="preserve"> </w:t>
      </w:r>
      <w:r w:rsidR="001F1149">
        <w:t>(se</w:t>
      </w:r>
      <w:r w:rsidR="0093453D">
        <w:t xml:space="preserve"> Figur 9</w:t>
      </w:r>
      <w:r w:rsidR="001F1149">
        <w:t xml:space="preserve">). </w:t>
      </w:r>
      <w:r w:rsidR="00A27C19">
        <w:t>Den närm</w:t>
      </w:r>
      <w:r w:rsidR="006B0EEA">
        <w:t>aste</w:t>
      </w:r>
      <w:r w:rsidR="00A27C19">
        <w:t xml:space="preserve"> bostad</w:t>
      </w:r>
      <w:r w:rsidR="006B0EEA">
        <w:t>en</w:t>
      </w:r>
      <w:r w:rsidR="00A27C19">
        <w:t xml:space="preserve"> längs med ledning Sanda ligger på ett avstånd av </w:t>
      </w:r>
      <w:r w:rsidR="009F1560">
        <w:t>ca 90 m</w:t>
      </w:r>
      <w:r w:rsidR="00863DCC">
        <w:t>. På det avståndet har</w:t>
      </w:r>
      <w:r w:rsidR="006B0EEA">
        <w:t xml:space="preserve"> effekten helt avtagit från ledningens elektromagnetiska fält</w:t>
      </w:r>
      <w:r w:rsidR="0093453D">
        <w:t xml:space="preserve"> (se figur 10)</w:t>
      </w:r>
      <w:r w:rsidR="006B0EEA">
        <w:t xml:space="preserve">. </w:t>
      </w:r>
    </w:p>
    <w:p w14:paraId="05D20F60" w14:textId="77777777" w:rsidR="00E865CA" w:rsidRDefault="001A2D0E" w:rsidP="00E865CA">
      <w:pPr>
        <w:keepNext/>
      </w:pPr>
      <w:r>
        <w:rPr>
          <w:noProof/>
          <w:lang w:eastAsia="sv-SE"/>
        </w:rPr>
        <w:lastRenderedPageBreak/>
        <w:drawing>
          <wp:inline distT="0" distB="0" distL="0" distR="0" wp14:anchorId="13380067" wp14:editId="4CB23B20">
            <wp:extent cx="5218981" cy="2579298"/>
            <wp:effectExtent l="0" t="0" r="1270"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617BAE" w14:textId="52239557" w:rsidR="001A2D0E" w:rsidRDefault="00E865CA" w:rsidP="00E865CA">
      <w:pPr>
        <w:pStyle w:val="Beskrivning"/>
      </w:pPr>
      <w:bookmarkStart w:id="49" w:name="_Ref511803724"/>
      <w:r>
        <w:t xml:space="preserve">Figur </w:t>
      </w:r>
      <w:r w:rsidR="00310872">
        <w:fldChar w:fldCharType="begin"/>
      </w:r>
      <w:r w:rsidR="00310872">
        <w:instrText xml:space="preserve"> SEQ Figur \* ARABIC </w:instrText>
      </w:r>
      <w:r w:rsidR="00310872">
        <w:fldChar w:fldCharType="separate"/>
      </w:r>
      <w:r>
        <w:rPr>
          <w:noProof/>
        </w:rPr>
        <w:t>9</w:t>
      </w:r>
      <w:r w:rsidR="00310872">
        <w:rPr>
          <w:noProof/>
        </w:rPr>
        <w:fldChar w:fldCharType="end"/>
      </w:r>
      <w:bookmarkEnd w:id="49"/>
      <w:r>
        <w:t xml:space="preserve">. </w:t>
      </w:r>
      <w:r w:rsidRPr="00BC69D6">
        <w:t>Magnetfältsberäkningar för ledning Grimsta (Bredden).</w:t>
      </w:r>
    </w:p>
    <w:p w14:paraId="25F79C59" w14:textId="77777777" w:rsidR="00E865CA" w:rsidRDefault="001A2D0E" w:rsidP="00E865CA">
      <w:pPr>
        <w:keepNext/>
      </w:pPr>
      <w:r>
        <w:rPr>
          <w:noProof/>
          <w:lang w:eastAsia="sv-SE"/>
        </w:rPr>
        <w:drawing>
          <wp:inline distT="0" distB="0" distL="0" distR="0" wp14:anchorId="20ECAAD9" wp14:editId="68AFBFCD">
            <wp:extent cx="5296619" cy="2553418"/>
            <wp:effectExtent l="0" t="0" r="18415" b="184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DB1539" w14:textId="5A8FC97E" w:rsidR="001A2D0E" w:rsidRDefault="00E865CA" w:rsidP="00E865CA">
      <w:pPr>
        <w:pStyle w:val="Beskrivning"/>
      </w:pPr>
      <w:bookmarkStart w:id="50" w:name="_Ref511803759"/>
      <w:r>
        <w:t xml:space="preserve">Figur </w:t>
      </w:r>
      <w:r w:rsidR="00310872">
        <w:fldChar w:fldCharType="begin"/>
      </w:r>
      <w:r w:rsidR="00310872">
        <w:instrText xml:space="preserve"> SEQ Figur \* ARABIC </w:instrText>
      </w:r>
      <w:r w:rsidR="00310872">
        <w:fldChar w:fldCharType="separate"/>
      </w:r>
      <w:r>
        <w:rPr>
          <w:noProof/>
        </w:rPr>
        <w:t>10</w:t>
      </w:r>
      <w:r w:rsidR="00310872">
        <w:rPr>
          <w:noProof/>
        </w:rPr>
        <w:fldChar w:fldCharType="end"/>
      </w:r>
      <w:bookmarkEnd w:id="50"/>
      <w:r>
        <w:t xml:space="preserve">. </w:t>
      </w:r>
      <w:r w:rsidRPr="003E0A71">
        <w:t>Magnetfältsberäkningar för ledning Sanda.</w:t>
      </w:r>
    </w:p>
    <w:p w14:paraId="60C4380E" w14:textId="59AF171E" w:rsidR="006B0EEA" w:rsidRPr="006B0EEA" w:rsidRDefault="006B0EEA" w:rsidP="006B0EEA">
      <w:r w:rsidRPr="006B0EEA">
        <w:t>Där bostadshus passeras</w:t>
      </w:r>
      <w:r w:rsidR="00863DCC">
        <w:t>, går</w:t>
      </w:r>
      <w:r w:rsidRPr="006B0EEA">
        <w:t xml:space="preserve"> ledning</w:t>
      </w:r>
      <w:r w:rsidR="006C0B9B">
        <w:t>en</w:t>
      </w:r>
      <w:r w:rsidRPr="006B0EEA">
        <w:t xml:space="preserve"> Grimsta (Bredden) parallellt med två andra kraftledningar med något högre spänning. Därmed skulle en eventuell nedmontering medföra att magnetfältet från aktuell ledning </w:t>
      </w:r>
      <w:r w:rsidR="00863DCC">
        <w:t xml:space="preserve">skulle </w:t>
      </w:r>
      <w:r w:rsidRPr="006B0EEA">
        <w:t>försvinna men påverkan från parallellgående ledningar skulle finnas kvar. Magnetfältsberäkningarna för ledning Sanda är beräknade baserat på planerad framtida användning då denna ledning i dagsläget inte normalt används. Beräkningar för ledning Grimsta är beräknade på ledningens medelspänning.</w:t>
      </w:r>
    </w:p>
    <w:p w14:paraId="2919E375" w14:textId="317B038F" w:rsidR="00083912" w:rsidRDefault="00083912" w:rsidP="00083912">
      <w:pPr>
        <w:pStyle w:val="Rubrik3"/>
      </w:pPr>
      <w:bookmarkStart w:id="51" w:name="_Toc516819907"/>
      <w:r>
        <w:t>Risk och säkerhet</w:t>
      </w:r>
      <w:bookmarkEnd w:id="51"/>
    </w:p>
    <w:p w14:paraId="1C041D6C" w14:textId="18CB9EC5" w:rsidR="00BD72D0" w:rsidRDefault="00BD72D0" w:rsidP="00BD72D0">
      <w:r>
        <w:t xml:space="preserve">För allmänheten kan risker uppstå vid eventuellt ledningsbrott eller nedfallande stolpar. För luftledningar finns reglerade säkerhetsföreskrifter och allmänna råd (ELSÄK-FS 2008:1) om hur elektriska starkströmsanläggningar ska vara utförda och avstånd till byggnader för att minimera risker för allmänheten. Kontinuerligt underhåll och inspektioner utgör också en del av att minimera riskerna för allmänheten. </w:t>
      </w:r>
    </w:p>
    <w:p w14:paraId="19796B9A" w14:textId="0ED95675" w:rsidR="00BD72D0" w:rsidRDefault="00655CBA" w:rsidP="00BD72D0">
      <w:pPr>
        <w:pStyle w:val="Rubrik2"/>
      </w:pPr>
      <w:bookmarkStart w:id="52" w:name="_Toc516819908"/>
      <w:r>
        <w:lastRenderedPageBreak/>
        <w:t>Hänsynsåtgärder</w:t>
      </w:r>
      <w:bookmarkEnd w:id="52"/>
    </w:p>
    <w:p w14:paraId="12C368FA" w14:textId="0BC4D704" w:rsidR="00BD72D0" w:rsidRDefault="00BD72D0" w:rsidP="00BD72D0">
      <w:pPr>
        <w:pStyle w:val="Rubrik3"/>
      </w:pPr>
      <w:bookmarkStart w:id="53" w:name="_Toc516819909"/>
      <w:r>
        <w:t>Markanvändning</w:t>
      </w:r>
      <w:bookmarkEnd w:id="53"/>
    </w:p>
    <w:p w14:paraId="6D9EFCDC" w14:textId="50259C14" w:rsidR="00BD72D0" w:rsidRDefault="00BD72D0" w:rsidP="00BD72D0">
      <w:r>
        <w:t xml:space="preserve">Vid eventuellt stolpbyte </w:t>
      </w:r>
      <w:r w:rsidR="00E7143C">
        <w:t>kommer</w:t>
      </w:r>
      <w:r>
        <w:t xml:space="preserve"> andra material</w:t>
      </w:r>
      <w:r w:rsidR="00E7143C">
        <w:t xml:space="preserve"> än kreosotimpregnerade trästolpar att väljas</w:t>
      </w:r>
      <w:r>
        <w:t xml:space="preserve">. Stolpar av kreosotimpregnerat trä kan ersättas med stolpar av t.ex. komposit, metall eller annat material. Vid utbyte av stolpar i den befintliga regionnätsledningen placeras ny stolpe på samma plats som kasserad stolpe. Befintligt hål utnyttjas för montering av ny stolpe. Inga massor tillförs eller förs bort. Genom detta sker ingen spridning av kreosot utöver den tidigare placeringen. </w:t>
      </w:r>
    </w:p>
    <w:p w14:paraId="29E1D78B" w14:textId="6F2A5B96" w:rsidR="00BD72D0" w:rsidRDefault="00BD72D0" w:rsidP="00BD72D0">
      <w:r>
        <w:t>För att ytterligare undvika frisättning av miljögifter och näringsämnen och förändring av habitat kan hänsynsåtgärder som nämn</w:t>
      </w:r>
      <w:r w:rsidR="008A7B32">
        <w:t>s</w:t>
      </w:r>
      <w:r>
        <w:t xml:space="preserve"> i avsnitt 5.2.2 vidtas.</w:t>
      </w:r>
    </w:p>
    <w:p w14:paraId="7937AEB5" w14:textId="06FE81BD" w:rsidR="00BD72D0" w:rsidRDefault="00BD72D0" w:rsidP="00BD72D0">
      <w:pPr>
        <w:pStyle w:val="Rubrik3"/>
      </w:pPr>
      <w:bookmarkStart w:id="54" w:name="_Toc516819910"/>
      <w:r>
        <w:t>Naturmiljö</w:t>
      </w:r>
      <w:bookmarkEnd w:id="54"/>
    </w:p>
    <w:p w14:paraId="1D928F5B" w14:textId="759D82C3" w:rsidR="00BD72D0" w:rsidRDefault="00BD72D0" w:rsidP="00BD72D0">
      <w:r w:rsidRPr="001465A4">
        <w:t xml:space="preserve">Vid underhåll och reparationer kan </w:t>
      </w:r>
      <w:r>
        <w:t xml:space="preserve">eventuell </w:t>
      </w:r>
      <w:r w:rsidRPr="001465A4">
        <w:t xml:space="preserve">påverkan </w:t>
      </w:r>
      <w:r>
        <w:t xml:space="preserve">på naturmiljön </w:t>
      </w:r>
      <w:r w:rsidRPr="001465A4">
        <w:t xml:space="preserve">minimeras med hjälp av hänsynsåtgärder som t.ex. </w:t>
      </w:r>
      <w:r>
        <w:t xml:space="preserve">att </w:t>
      </w:r>
      <w:r w:rsidRPr="001465A4">
        <w:t xml:space="preserve">genomföra drift och underhåll vid torrare markförhållanden, </w:t>
      </w:r>
      <w:r w:rsidR="00863DCC">
        <w:t xml:space="preserve">i så stor utsträckning som möjligt </w:t>
      </w:r>
      <w:r w:rsidRPr="001465A4">
        <w:t xml:space="preserve">köra på befintliga vägar, </w:t>
      </w:r>
      <w:r>
        <w:t xml:space="preserve">iaktta aktsamhet </w:t>
      </w:r>
      <w:r w:rsidRPr="001465A4">
        <w:t>vid arbeten i närheten av vatten</w:t>
      </w:r>
      <w:r>
        <w:t xml:space="preserve"> (t.ex. att buskar, träd och annan skyddande vegetation bevaras utmed stränder)</w:t>
      </w:r>
      <w:r w:rsidRPr="001465A4">
        <w:t xml:space="preserve">, anlägga broar över mindre vattendrag, köra med våtmarksanpassade fordon samt </w:t>
      </w:r>
      <w:r>
        <w:t>använda</w:t>
      </w:r>
      <w:r w:rsidRPr="001465A4">
        <w:t xml:space="preserve"> stockmattor. Innan några åtgärder i känsliga miljöer genomförs </w:t>
      </w:r>
      <w:r w:rsidRPr="009F3C14">
        <w:t>kommer Vattenfall att samråda med Länsstyrelsen enligt 12 kap</w:t>
      </w:r>
      <w:r>
        <w:t>.</w:t>
      </w:r>
      <w:r w:rsidRPr="009F3C14">
        <w:t xml:space="preserve"> 6 §</w:t>
      </w:r>
      <w:r>
        <w:t xml:space="preserve"> miljöbalken</w:t>
      </w:r>
      <w:r w:rsidRPr="009F3C14">
        <w:t>.</w:t>
      </w:r>
    </w:p>
    <w:p w14:paraId="1A92523B" w14:textId="77777777" w:rsidR="00BD72D0" w:rsidRPr="00F3628A" w:rsidRDefault="00BD72D0" w:rsidP="00BD72D0">
      <w:pPr>
        <w:pStyle w:val="Rubrik3"/>
        <w:rPr>
          <w:lang w:eastAsia="sv-SE"/>
        </w:rPr>
      </w:pPr>
      <w:bookmarkStart w:id="55" w:name="_Toc505247845"/>
      <w:bookmarkStart w:id="56" w:name="_Toc508281007"/>
      <w:bookmarkStart w:id="57" w:name="_Toc516819911"/>
      <w:r w:rsidRPr="00F3628A">
        <w:rPr>
          <w:lang w:eastAsia="sv-SE"/>
        </w:rPr>
        <w:t>Kulturmiljö</w:t>
      </w:r>
      <w:bookmarkEnd w:id="55"/>
      <w:bookmarkEnd w:id="56"/>
      <w:bookmarkEnd w:id="57"/>
    </w:p>
    <w:p w14:paraId="7A694F70" w14:textId="77777777" w:rsidR="00BD72D0" w:rsidRDefault="00BD72D0" w:rsidP="00BD72D0">
      <w:pPr>
        <w:rPr>
          <w:lang w:eastAsia="sv-SE"/>
        </w:rPr>
      </w:pPr>
      <w:r w:rsidRPr="00370F22">
        <w:rPr>
          <w:lang w:eastAsia="sv-SE"/>
        </w:rPr>
        <w:t xml:space="preserve">Vid drift och underhåll bör </w:t>
      </w:r>
      <w:r>
        <w:rPr>
          <w:lang w:eastAsia="sv-SE"/>
        </w:rPr>
        <w:t xml:space="preserve">stor </w:t>
      </w:r>
      <w:r w:rsidRPr="00370F22">
        <w:rPr>
          <w:lang w:eastAsia="sv-SE"/>
        </w:rPr>
        <w:t xml:space="preserve">försiktighet iakttas </w:t>
      </w:r>
      <w:r>
        <w:rPr>
          <w:lang w:eastAsia="sv-SE"/>
        </w:rPr>
        <w:t>för att</w:t>
      </w:r>
      <w:r w:rsidRPr="00370F22">
        <w:rPr>
          <w:lang w:eastAsia="sv-SE"/>
        </w:rPr>
        <w:t xml:space="preserve"> </w:t>
      </w:r>
      <w:r>
        <w:rPr>
          <w:lang w:eastAsia="sv-SE"/>
        </w:rPr>
        <w:t>undvika körskador på</w:t>
      </w:r>
      <w:r w:rsidRPr="00370F22">
        <w:rPr>
          <w:lang w:eastAsia="sv-SE"/>
        </w:rPr>
        <w:t xml:space="preserve"> lämningar. Som en ytterligare skyddsåtgärd bör lämningarna märkas ut </w:t>
      </w:r>
      <w:r>
        <w:rPr>
          <w:lang w:eastAsia="sv-SE"/>
        </w:rPr>
        <w:t xml:space="preserve">i </w:t>
      </w:r>
      <w:r w:rsidRPr="00370F22">
        <w:rPr>
          <w:lang w:eastAsia="sv-SE"/>
        </w:rPr>
        <w:t>underlag</w:t>
      </w:r>
      <w:r>
        <w:rPr>
          <w:lang w:eastAsia="sv-SE"/>
        </w:rPr>
        <w:t xml:space="preserve"> </w:t>
      </w:r>
      <w:r w:rsidRPr="00370F22">
        <w:rPr>
          <w:lang w:eastAsia="sv-SE"/>
        </w:rPr>
        <w:t>vid upphandling av drift och underhåll. Om ej tidigare kända fornlämningar påträffas i samband med underhåll kommer en anmälan göras till Länsstyrelsen.</w:t>
      </w:r>
    </w:p>
    <w:p w14:paraId="351969C2" w14:textId="77777777" w:rsidR="00BD72D0" w:rsidRDefault="00BD72D0" w:rsidP="00BD72D0">
      <w:pPr>
        <w:pStyle w:val="Rubrik3"/>
      </w:pPr>
      <w:bookmarkStart w:id="58" w:name="_Toc505247846"/>
      <w:bookmarkStart w:id="59" w:name="_Toc508281008"/>
      <w:bookmarkStart w:id="60" w:name="_Toc516819912"/>
      <w:r w:rsidRPr="005A54AD">
        <w:t>Boendemiljö och elektromagnetiska fält</w:t>
      </w:r>
      <w:bookmarkEnd w:id="58"/>
      <w:bookmarkEnd w:id="59"/>
      <w:bookmarkEnd w:id="60"/>
    </w:p>
    <w:p w14:paraId="2AFB0AE0" w14:textId="5E9B9710" w:rsidR="00BD72D0" w:rsidRPr="0035784B" w:rsidRDefault="00BD72D0" w:rsidP="00BD72D0">
      <w:r>
        <w:t xml:space="preserve">Vattenfall </w:t>
      </w:r>
      <w:r w:rsidR="00E7143C">
        <w:t xml:space="preserve">Eldistribution </w:t>
      </w:r>
      <w:r>
        <w:t xml:space="preserve">har för avsikt att tillämpa myndigheternas säkerhetsföreskrifter, allmänna råd och försiktighetsprinciper. </w:t>
      </w:r>
    </w:p>
    <w:p w14:paraId="12ECF557" w14:textId="77777777" w:rsidR="0053477C" w:rsidRPr="00062A84" w:rsidRDefault="0053477C" w:rsidP="0053477C">
      <w:pPr>
        <w:pStyle w:val="Rubrik2"/>
      </w:pPr>
      <w:bookmarkStart w:id="61" w:name="_Toc508281009"/>
      <w:bookmarkStart w:id="62" w:name="_Toc516819913"/>
      <w:r>
        <w:t>Samlad bedömning</w:t>
      </w:r>
      <w:bookmarkEnd w:id="61"/>
      <w:bookmarkEnd w:id="62"/>
    </w:p>
    <w:p w14:paraId="278CD948" w14:textId="4225F4BA" w:rsidR="0053477C" w:rsidRDefault="0053477C" w:rsidP="0053477C">
      <w:r w:rsidRPr="00C2056E">
        <w:t>Där ledningen passerar genom skog</w:t>
      </w:r>
      <w:r w:rsidR="00906BED">
        <w:t xml:space="preserve"> och industrimiljö</w:t>
      </w:r>
      <w:r w:rsidRPr="00C2056E">
        <w:t xml:space="preserve"> utgör den</w:t>
      </w:r>
      <w:r>
        <w:t xml:space="preserve"> ett begränsat inslag i landskapet</w:t>
      </w:r>
      <w:r w:rsidRPr="00C2056E">
        <w:t>.</w:t>
      </w:r>
      <w:r>
        <w:t xml:space="preserve"> </w:t>
      </w:r>
      <w:r w:rsidRPr="00C2056E">
        <w:t>Vid passager genom öppen mark är ledningens visuell</w:t>
      </w:r>
      <w:r w:rsidR="00376154">
        <w:t>a påverkan större men då n</w:t>
      </w:r>
      <w:r>
        <w:t>ärmaste bostad ligger</w:t>
      </w:r>
      <w:r w:rsidR="0026092D">
        <w:t xml:space="preserve"> ca </w:t>
      </w:r>
      <w:r>
        <w:t xml:space="preserve">20 m från </w:t>
      </w:r>
      <w:r w:rsidR="0099086A">
        <w:t>Grimsta-</w:t>
      </w:r>
      <w:r>
        <w:t>ledningen</w:t>
      </w:r>
      <w:r w:rsidR="0099086A">
        <w:t xml:space="preserve">, som här går parallellt med ett flertal andra ledningar, </w:t>
      </w:r>
      <w:r w:rsidR="00376154">
        <w:t xml:space="preserve">anses </w:t>
      </w:r>
      <w:r w:rsidR="0099086A">
        <w:t>påverkan</w:t>
      </w:r>
      <w:r w:rsidR="00376154">
        <w:t xml:space="preserve"> till följd av ledningarna inte medföra några negativa konsekvenser för landskapsbild och boendemiljö. </w:t>
      </w:r>
      <w:r w:rsidR="00906BED">
        <w:t xml:space="preserve">Däremot för sträcka Sanda där ledningen går enskilt genom friluftsområde samt </w:t>
      </w:r>
      <w:r w:rsidR="00267302">
        <w:t xml:space="preserve">öppen </w:t>
      </w:r>
      <w:r w:rsidR="00906BED">
        <w:t>ängs- och våtmark innebär den en viss påverkan på</w:t>
      </w:r>
      <w:r w:rsidR="00C57BB4">
        <w:t xml:space="preserve"> det visuella intrycket av</w:t>
      </w:r>
      <w:r w:rsidR="00906BED">
        <w:t xml:space="preserve"> landskapsbilden</w:t>
      </w:r>
      <w:r w:rsidR="00267302">
        <w:t>,</w:t>
      </w:r>
      <w:r w:rsidR="00C57BB4">
        <w:t xml:space="preserve"> men då luftledningen funnits där under en längre tid</w:t>
      </w:r>
      <w:r w:rsidR="00267302">
        <w:t xml:space="preserve"> kan den anses vara en del av landskapsbilden</w:t>
      </w:r>
      <w:r w:rsidR="00906BED">
        <w:t>.</w:t>
      </w:r>
      <w:r>
        <w:t xml:space="preserve"> </w:t>
      </w:r>
      <w:r w:rsidR="007105F0">
        <w:t xml:space="preserve">Boendemiljön påverkas ej av magnetfält då nivåerna ligger under 0,4 </w:t>
      </w:r>
      <w:r w:rsidR="007105F0">
        <w:rPr>
          <w:rFonts w:cs="Arial"/>
        </w:rPr>
        <w:t>µ</w:t>
      </w:r>
      <w:r w:rsidR="007105F0">
        <w:t xml:space="preserve">T. </w:t>
      </w:r>
      <w:r w:rsidR="009475A1">
        <w:t>Ledningarna</w:t>
      </w:r>
      <w:r w:rsidR="009475A1" w:rsidRPr="00C2056E">
        <w:t xml:space="preserve"> påverkar</w:t>
      </w:r>
      <w:r w:rsidR="009475A1">
        <w:t xml:space="preserve"> </w:t>
      </w:r>
      <w:r w:rsidR="009475A1" w:rsidRPr="00C2056E">
        <w:t xml:space="preserve">inte </w:t>
      </w:r>
      <w:r w:rsidR="009475A1">
        <w:t xml:space="preserve">naturmiljön eller </w:t>
      </w:r>
      <w:r w:rsidR="009475A1" w:rsidRPr="00C2056E">
        <w:t>det rörli</w:t>
      </w:r>
      <w:r w:rsidR="009475A1">
        <w:t>ga friluf</w:t>
      </w:r>
      <w:r w:rsidR="00376154">
        <w:t>tslivet inom kommunen nämnvärt.</w:t>
      </w:r>
    </w:p>
    <w:p w14:paraId="596B2048" w14:textId="77777777" w:rsidR="002C637A" w:rsidRDefault="0053477C" w:rsidP="0053477C">
      <w:r w:rsidRPr="00730A22">
        <w:t>Ansökan gäller en förlängning av koncession för</w:t>
      </w:r>
      <w:r>
        <w:t xml:space="preserve"> en</w:t>
      </w:r>
      <w:r w:rsidRPr="00730A22">
        <w:t xml:space="preserve"> befintl</w:t>
      </w:r>
      <w:r>
        <w:t>ig ledning som</w:t>
      </w:r>
      <w:r w:rsidRPr="00C2056E">
        <w:t xml:space="preserve"> kommer att bibehållas i </w:t>
      </w:r>
      <w:r>
        <w:t xml:space="preserve">oförändrad sträckning och i ett </w:t>
      </w:r>
      <w:r w:rsidRPr="00C2056E">
        <w:t>oförändrat utförande</w:t>
      </w:r>
      <w:r w:rsidRPr="001375AD">
        <w:t xml:space="preserve">. </w:t>
      </w:r>
      <w:r>
        <w:t>Genom p</w:t>
      </w:r>
      <w:r w:rsidRPr="001375AD">
        <w:t xml:space="preserve">rojektets egenskaper och lokalisering samt effekternas sannolikhet och omfattning </w:t>
      </w:r>
      <w:r>
        <w:t xml:space="preserve">föreslås verksamheten därmed inte </w:t>
      </w:r>
      <w:r w:rsidRPr="001375AD">
        <w:t>medföra en betydande miljöpåverkan.</w:t>
      </w:r>
      <w:bookmarkStart w:id="63" w:name="R35"/>
      <w:bookmarkStart w:id="64" w:name="_Toc504744955"/>
      <w:bookmarkStart w:id="65" w:name="_Toc506473262"/>
      <w:bookmarkStart w:id="66" w:name="_Toc506559927"/>
      <w:bookmarkEnd w:id="63"/>
    </w:p>
    <w:p w14:paraId="61786E5B" w14:textId="55DB4ECE" w:rsidR="0053477C" w:rsidRPr="00FD0E4C" w:rsidRDefault="0053477C" w:rsidP="0053477C">
      <w:r>
        <w:br w:type="page"/>
      </w:r>
    </w:p>
    <w:p w14:paraId="642E72AC" w14:textId="77777777" w:rsidR="0053477C" w:rsidRPr="00101EE9" w:rsidRDefault="0053477C" w:rsidP="0053477C">
      <w:pPr>
        <w:pStyle w:val="Rubrik1"/>
        <w:ind w:left="431" w:hanging="431"/>
      </w:pPr>
      <w:bookmarkStart w:id="67" w:name="_Toc508281010"/>
      <w:bookmarkStart w:id="68" w:name="_Toc516819914"/>
      <w:r w:rsidRPr="00101EE9">
        <w:lastRenderedPageBreak/>
        <w:t>FORTSATT ARBETE</w:t>
      </w:r>
      <w:bookmarkEnd w:id="64"/>
      <w:bookmarkEnd w:id="65"/>
      <w:bookmarkEnd w:id="66"/>
      <w:bookmarkEnd w:id="67"/>
      <w:bookmarkEnd w:id="68"/>
    </w:p>
    <w:p w14:paraId="64F2139D" w14:textId="6B1CCF9A" w:rsidR="0053477C" w:rsidRPr="00482698" w:rsidRDefault="0053477C" w:rsidP="0053477C">
      <w:r w:rsidRPr="00482698">
        <w:t xml:space="preserve">När </w:t>
      </w:r>
      <w:r>
        <w:t>undersöknings</w:t>
      </w:r>
      <w:r w:rsidRPr="00482698">
        <w:t>samråd</w:t>
      </w:r>
      <w:r>
        <w:t>et</w:t>
      </w:r>
      <w:r w:rsidRPr="00482698">
        <w:t xml:space="preserve"> är avslutat kommer en samrådsredogörelse att upprättas och skickas till länsstyrelsen för beslut om</w:t>
      </w:r>
      <w:r w:rsidRPr="004C1105">
        <w:rPr>
          <w:rFonts w:ascii="Helvetica" w:hAnsi="Helvetica"/>
          <w:color w:val="333333"/>
          <w:sz w:val="21"/>
          <w:szCs w:val="21"/>
        </w:rPr>
        <w:t xml:space="preserve"> </w:t>
      </w:r>
      <w:r w:rsidRPr="00CD5994">
        <w:t>huruvida en betydande miljöpåverkan kan antas</w:t>
      </w:r>
      <w:r w:rsidRPr="006B2F21">
        <w:t xml:space="preserve"> </w:t>
      </w:r>
      <w:r>
        <w:t xml:space="preserve">enligt 6 kap </w:t>
      </w:r>
      <w:r w:rsidRPr="006B2F21">
        <w:t>26 § MB</w:t>
      </w:r>
      <w:r>
        <w:t>.</w:t>
      </w:r>
      <w:r w:rsidRPr="00482698">
        <w:t xml:space="preserve"> I samrådsredogörelsen sammanfattas den genomförda samrådsprocessen och alla inkomna yttranden samt Vattenfall</w:t>
      </w:r>
      <w:r w:rsidR="00E7143C">
        <w:t xml:space="preserve"> Eldist</w:t>
      </w:r>
      <w:bookmarkStart w:id="69" w:name="_GoBack"/>
      <w:bookmarkEnd w:id="69"/>
      <w:r w:rsidR="00E7143C">
        <w:t>ribution</w:t>
      </w:r>
      <w:r>
        <w:t>s</w:t>
      </w:r>
      <w:r w:rsidRPr="00482698">
        <w:t xml:space="preserve"> bemötande av dessa.</w:t>
      </w:r>
      <w:r>
        <w:t xml:space="preserve"> Beroende av länsstyrelsens beslut om betydande miljöpåverkan kommer antingen a</w:t>
      </w:r>
      <w:r w:rsidRPr="00482698">
        <w:t xml:space="preserve">rbetet med framtagande av en </w:t>
      </w:r>
      <w:r>
        <w:t xml:space="preserve">liten </w:t>
      </w:r>
      <w:r w:rsidRPr="00482698">
        <w:t>miljökonsekvensbeskrivning påbörjas</w:t>
      </w:r>
      <w:r>
        <w:t xml:space="preserve"> alternativt kommer en specifik miljöbedömning att starta med ett avgränsningssamråd</w:t>
      </w:r>
      <w:r w:rsidRPr="00482698">
        <w:t>.</w:t>
      </w:r>
      <w:r>
        <w:t xml:space="preserve"> </w:t>
      </w:r>
    </w:p>
    <w:p w14:paraId="35E753CA" w14:textId="77777777" w:rsidR="0053477C" w:rsidRDefault="0053477C" w:rsidP="0053477C">
      <w:pPr>
        <w:pStyle w:val="Rubrik2"/>
      </w:pPr>
      <w:bookmarkStart w:id="70" w:name="_Toc504744956"/>
      <w:bookmarkStart w:id="71" w:name="_Toc506473263"/>
      <w:bookmarkStart w:id="72" w:name="_Toc506559928"/>
      <w:bookmarkStart w:id="73" w:name="_Toc508281011"/>
      <w:bookmarkStart w:id="74" w:name="_Toc516819915"/>
      <w:r w:rsidRPr="00482698">
        <w:t>Upplägg framtida miljökonsekvensbeskrivning</w:t>
      </w:r>
      <w:bookmarkEnd w:id="70"/>
      <w:bookmarkEnd w:id="71"/>
      <w:bookmarkEnd w:id="72"/>
      <w:bookmarkEnd w:id="73"/>
      <w:bookmarkEnd w:id="74"/>
    </w:p>
    <w:p w14:paraId="0686397D" w14:textId="77777777" w:rsidR="0053477C" w:rsidRDefault="0053477C" w:rsidP="0053477C">
      <w:r w:rsidRPr="004C1105">
        <w:t xml:space="preserve">Den </w:t>
      </w:r>
      <w:r w:rsidRPr="00CD5994">
        <w:t xml:space="preserve">lilla </w:t>
      </w:r>
      <w:r>
        <w:t>miljökonsekvensbeskrivningen</w:t>
      </w:r>
      <w:r w:rsidRPr="00CD5994">
        <w:t xml:space="preserve"> ska innehålla de upplysningar som behövs för en bedömning av de väsentliga miljöeffekter som verksamheten eller åtgärden kan f</w:t>
      </w:r>
      <w:r>
        <w:t xml:space="preserve">örväntas ge tillsammans med den </w:t>
      </w:r>
      <w:r w:rsidRPr="00CD5994">
        <w:t xml:space="preserve">samrådsredogörelse som har tagits fram. </w:t>
      </w:r>
      <w:r w:rsidRPr="00482698">
        <w:t xml:space="preserve">Synpunkter som </w:t>
      </w:r>
      <w:r>
        <w:t>in</w:t>
      </w:r>
      <w:r w:rsidRPr="00482698">
        <w:t>kommer under samrådsprocessen kommer ingå i det underlag som ligger till grund för miljökonsekvensbeskrivningen.</w:t>
      </w:r>
    </w:p>
    <w:p w14:paraId="4F313A02" w14:textId="77777777" w:rsidR="003B5461" w:rsidRPr="006703FE" w:rsidRDefault="003B5461" w:rsidP="00D94A1C">
      <w:r w:rsidRPr="006703FE">
        <w:br w:type="page"/>
      </w:r>
    </w:p>
    <w:p w14:paraId="23A0A900" w14:textId="543A40FC" w:rsidR="0077750F" w:rsidRDefault="00D96241" w:rsidP="00D96241">
      <w:pPr>
        <w:pStyle w:val="Rubrik1"/>
      </w:pPr>
      <w:bookmarkStart w:id="75" w:name="_Toc516819916"/>
      <w:r>
        <w:lastRenderedPageBreak/>
        <w:t>Referenser</w:t>
      </w:r>
      <w:bookmarkEnd w:id="75"/>
    </w:p>
    <w:p w14:paraId="59DBF690" w14:textId="6C7FC8AC" w:rsidR="002C637A" w:rsidRDefault="006D5969" w:rsidP="002C637A">
      <w:r>
        <w:t>Upplands Väsby kommun (</w:t>
      </w:r>
      <w:r w:rsidR="002C637A">
        <w:t>Upplands Väsby Öv</w:t>
      </w:r>
      <w:r w:rsidR="00B918B6">
        <w:t>e</w:t>
      </w:r>
      <w:r w:rsidR="002C637A">
        <w:t>rsiktsplan</w:t>
      </w:r>
      <w:r>
        <w:t>). Framtidens Upplands Väsby – ”Den moderna småstaden”, Strategisk kommunplan 2005-2020. 2005.</w:t>
      </w:r>
    </w:p>
    <w:p w14:paraId="5246AF6F" w14:textId="43384C98" w:rsidR="002C637A" w:rsidRDefault="006D5969" w:rsidP="002C637A">
      <w:r>
        <w:t>Sollentuna kommun. Ö</w:t>
      </w:r>
      <w:r w:rsidR="002C637A">
        <w:t>versiktsplan</w:t>
      </w:r>
      <w:r>
        <w:t xml:space="preserve"> för Sollentuna kommun 2030. 2012.</w:t>
      </w:r>
    </w:p>
    <w:p w14:paraId="6ED9123D" w14:textId="5396C76D" w:rsidR="002C637A" w:rsidRDefault="002C637A" w:rsidP="002C637A">
      <w:r>
        <w:t xml:space="preserve">VISS, Enkla kartan, </w:t>
      </w:r>
      <w:hyperlink r:id="rId28" w:history="1">
        <w:r w:rsidRPr="00D86384">
          <w:rPr>
            <w:rStyle w:val="Hyperlnk"/>
          </w:rPr>
          <w:t>http://viss.lansstyrelsen.se/</w:t>
        </w:r>
      </w:hyperlink>
      <w:r>
        <w:t xml:space="preserve"> </w:t>
      </w:r>
      <w:r w:rsidRPr="002C637A">
        <w:t xml:space="preserve"> [Hämtad 2018-0</w:t>
      </w:r>
      <w:r>
        <w:t>3</w:t>
      </w:r>
      <w:r w:rsidRPr="002C637A">
        <w:t>-1</w:t>
      </w:r>
      <w:r>
        <w:t>6</w:t>
      </w:r>
      <w:r w:rsidRPr="002C637A">
        <w:t>]</w:t>
      </w:r>
    </w:p>
    <w:p w14:paraId="24E5E0F7" w14:textId="28D4F0E0" w:rsidR="002C637A" w:rsidRPr="002C637A" w:rsidRDefault="006D5969" w:rsidP="002C637A">
      <w:r>
        <w:t>Westling  A.</w:t>
      </w:r>
      <w:r w:rsidR="002C637A" w:rsidRPr="002C637A">
        <w:t xml:space="preserve"> (ed.)  2015.  Rödlistade arter i Sverige 2015. Uppsala, ArtDatabanken SLU.</w:t>
      </w:r>
    </w:p>
    <w:p w14:paraId="65801E65" w14:textId="77777777" w:rsidR="00E92991" w:rsidRDefault="00E92991" w:rsidP="00E92991"/>
    <w:p w14:paraId="7F1AE7C6" w14:textId="2BD572A8" w:rsidR="00E92991" w:rsidRPr="00E92991" w:rsidRDefault="00E92991" w:rsidP="005F26DB">
      <w:pPr>
        <w:pStyle w:val="Rubrik1"/>
        <w:numPr>
          <w:ilvl w:val="0"/>
          <w:numId w:val="0"/>
        </w:numPr>
        <w:ind w:left="432" w:hanging="432"/>
      </w:pPr>
      <w:bookmarkStart w:id="76" w:name="_Toc516819917"/>
      <w:r>
        <w:t>Bilaga</w:t>
      </w:r>
      <w:r w:rsidR="005F26DB">
        <w:t xml:space="preserve"> 1 berörda Fastigheter</w:t>
      </w:r>
      <w:bookmarkEnd w:id="76"/>
    </w:p>
    <w:p w14:paraId="463A8406" w14:textId="79ECAFA1" w:rsidR="00D96241" w:rsidRPr="00D96241" w:rsidRDefault="005F26DB" w:rsidP="005F26DB">
      <w:pPr>
        <w:pStyle w:val="Rubrik1"/>
        <w:numPr>
          <w:ilvl w:val="0"/>
          <w:numId w:val="0"/>
        </w:numPr>
        <w:ind w:left="432" w:hanging="432"/>
      </w:pPr>
      <w:bookmarkStart w:id="77" w:name="_Toc516819918"/>
      <w:r>
        <w:t>Bilaga 2-5 förstorade Kartor</w:t>
      </w:r>
      <w:bookmarkEnd w:id="77"/>
    </w:p>
    <w:p w14:paraId="4DE7C600" w14:textId="77777777" w:rsidR="0077750F" w:rsidRDefault="0077750F" w:rsidP="00AA2845"/>
    <w:p w14:paraId="4FA3D673" w14:textId="77777777" w:rsidR="0077750F" w:rsidRDefault="0077750F" w:rsidP="00AA2845"/>
    <w:p w14:paraId="5B66DB8F" w14:textId="77777777" w:rsidR="0077750F" w:rsidRDefault="0077750F" w:rsidP="00AA2845"/>
    <w:p w14:paraId="1401D85D" w14:textId="77777777" w:rsidR="0077750F" w:rsidRPr="006E3C88" w:rsidRDefault="0077750F" w:rsidP="00AA2845">
      <w:pPr>
        <w:rPr>
          <w:i/>
        </w:rPr>
      </w:pPr>
    </w:p>
    <w:p w14:paraId="25D63257" w14:textId="77777777" w:rsidR="0077750F" w:rsidRPr="007205A4" w:rsidRDefault="0077750F" w:rsidP="0077750F">
      <w:pPr>
        <w:rPr>
          <w:noProof/>
        </w:rPr>
      </w:pPr>
    </w:p>
    <w:p w14:paraId="2556032E" w14:textId="77777777" w:rsidR="00AA2845" w:rsidRPr="00D757A6" w:rsidRDefault="00AA2845" w:rsidP="00886AD4"/>
    <w:sectPr w:rsidR="00AA2845" w:rsidRPr="00D757A6" w:rsidSect="00C00862">
      <w:headerReference w:type="even" r:id="rId29"/>
      <w:headerReference w:type="default" r:id="rId30"/>
      <w:footerReference w:type="even" r:id="rId31"/>
      <w:footerReference w:type="default" r:id="rId32"/>
      <w:headerReference w:type="first" r:id="rId33"/>
      <w:footerReference w:type="first" r:id="rId34"/>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DC81C" w14:textId="77777777" w:rsidR="00B21DF9" w:rsidRDefault="00B21DF9" w:rsidP="00F710BB">
      <w:pPr>
        <w:spacing w:after="0" w:line="240" w:lineRule="auto"/>
      </w:pPr>
      <w:r>
        <w:separator/>
      </w:r>
    </w:p>
  </w:endnote>
  <w:endnote w:type="continuationSeparator" w:id="0">
    <w:p w14:paraId="158C9413" w14:textId="77777777" w:rsidR="00B21DF9" w:rsidRDefault="00B21DF9" w:rsidP="00F71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D32AE" w14:textId="77777777" w:rsidR="00CB41B4" w:rsidRDefault="00CB41B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451895"/>
      <w:docPartObj>
        <w:docPartGallery w:val="Page Numbers (Bottom of Page)"/>
        <w:docPartUnique/>
      </w:docPartObj>
    </w:sdtPr>
    <w:sdtEndPr/>
    <w:sdtContent>
      <w:p w14:paraId="0D0AD2FF" w14:textId="31D444A1" w:rsidR="00CB41B4" w:rsidRDefault="00CB41B4">
        <w:pPr>
          <w:pStyle w:val="Sidfot"/>
          <w:jc w:val="center"/>
        </w:pPr>
        <w:r>
          <w:rPr>
            <w:noProof/>
            <w:lang w:eastAsia="sv-SE"/>
          </w:rPr>
          <mc:AlternateContent>
            <mc:Choice Requires="wps">
              <w:drawing>
                <wp:anchor distT="0" distB="0" distL="114300" distR="114300" simplePos="0" relativeHeight="251660288" behindDoc="0" locked="0" layoutInCell="1" allowOverlap="1" wp14:anchorId="051B3CDD" wp14:editId="00FA9D3E">
                  <wp:simplePos x="0" y="0"/>
                  <wp:positionH relativeFrom="column">
                    <wp:posOffset>-190500</wp:posOffset>
                  </wp:positionH>
                  <wp:positionV relativeFrom="paragraph">
                    <wp:posOffset>-75517</wp:posOffset>
                  </wp:positionV>
                  <wp:extent cx="6767830" cy="0"/>
                  <wp:effectExtent l="0" t="0" r="13970" b="19050"/>
                  <wp:wrapNone/>
                  <wp:docPr id="8" name="Rak 8"/>
                  <wp:cNvGraphicFramePr/>
                  <a:graphic xmlns:a="http://schemas.openxmlformats.org/drawingml/2006/main">
                    <a:graphicData uri="http://schemas.microsoft.com/office/word/2010/wordprocessingShape">
                      <wps:wsp>
                        <wps:cNvCnPr/>
                        <wps:spPr>
                          <a:xfrm>
                            <a:off x="0" y="0"/>
                            <a:ext cx="67678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5E970A0" id="Rak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95pt" to="517.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" strokecolor="#4a7ebb"/>
              </w:pict>
            </mc:Fallback>
          </mc:AlternateContent>
        </w:r>
        <w:r>
          <w:fldChar w:fldCharType="begin"/>
        </w:r>
        <w:r>
          <w:instrText>PAGE   \* MERGEFORMAT</w:instrText>
        </w:r>
        <w:r>
          <w:fldChar w:fldCharType="separate"/>
        </w:r>
        <w:r w:rsidR="00310872">
          <w:rPr>
            <w:noProof/>
          </w:rPr>
          <w:t>20</w:t>
        </w:r>
        <w:r>
          <w:fldChar w:fldCharType="end"/>
        </w:r>
      </w:p>
    </w:sdtContent>
  </w:sdt>
  <w:p w14:paraId="734D3AC7" w14:textId="77777777" w:rsidR="00CB41B4" w:rsidRDefault="00CB41B4">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A713D" w14:textId="77777777" w:rsidR="00CB41B4" w:rsidRDefault="00CB41B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0A4D9" w14:textId="77777777" w:rsidR="00B21DF9" w:rsidRDefault="00B21DF9" w:rsidP="00F710BB">
      <w:pPr>
        <w:spacing w:after="0" w:line="240" w:lineRule="auto"/>
      </w:pPr>
      <w:r>
        <w:separator/>
      </w:r>
    </w:p>
  </w:footnote>
  <w:footnote w:type="continuationSeparator" w:id="0">
    <w:p w14:paraId="1A7F5FD9" w14:textId="77777777" w:rsidR="00B21DF9" w:rsidRDefault="00B21DF9" w:rsidP="00F71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8AB38" w14:textId="77777777" w:rsidR="00CB41B4" w:rsidRDefault="00CB41B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B5863" w14:textId="3CDBFBE3" w:rsidR="00CB41B4" w:rsidRPr="00DE43A0" w:rsidRDefault="00CB41B4" w:rsidP="00AE7DC6">
    <w:pPr>
      <w:pStyle w:val="Sidhuvud"/>
      <w:rPr>
        <w:highlight w:val="lightGray"/>
      </w:rPr>
    </w:pPr>
    <w:r>
      <w:rPr>
        <w:noProof/>
        <w:lang w:eastAsia="sv-SE"/>
      </w:rPr>
      <w:drawing>
        <wp:anchor distT="0" distB="0" distL="114300" distR="114300" simplePos="0" relativeHeight="251664384" behindDoc="1" locked="0" layoutInCell="1" allowOverlap="1" wp14:anchorId="2043B613" wp14:editId="60ACC9EC">
          <wp:simplePos x="0" y="0"/>
          <wp:positionH relativeFrom="column">
            <wp:posOffset>4365625</wp:posOffset>
          </wp:positionH>
          <wp:positionV relativeFrom="paragraph">
            <wp:posOffset>-215900</wp:posOffset>
          </wp:positionV>
          <wp:extent cx="2000250" cy="532130"/>
          <wp:effectExtent l="0" t="0" r="0" b="1270"/>
          <wp:wrapTight wrapText="bothSides">
            <wp:wrapPolygon edited="0">
              <wp:start x="0" y="0"/>
              <wp:lineTo x="0" y="20878"/>
              <wp:lineTo x="21394" y="20878"/>
              <wp:lineTo x="21394" y="0"/>
              <wp:lineTo x="0" y="0"/>
            </wp:wrapPolygon>
          </wp:wrapTight>
          <wp:docPr id="22"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532130"/>
                  </a:xfrm>
                  <a:prstGeom prst="rect">
                    <a:avLst/>
                  </a:prstGeom>
                  <a:noFill/>
                </pic:spPr>
              </pic:pic>
            </a:graphicData>
          </a:graphic>
          <wp14:sizeRelH relativeFrom="page">
            <wp14:pctWidth>0</wp14:pctWidth>
          </wp14:sizeRelH>
          <wp14:sizeRelV relativeFrom="page">
            <wp14:pctHeight>0</wp14:pctHeight>
          </wp14:sizeRelV>
        </wp:anchor>
      </w:drawing>
    </w:r>
    <w:r>
      <w:t xml:space="preserve"> Samrådshandling undersökningssamråd - </w:t>
    </w:r>
    <w:r w:rsidRPr="00DE43A0">
      <w:t>Sanda</w:t>
    </w:r>
    <w:r>
      <w:t xml:space="preserve"> &amp; Grimsta</w:t>
    </w:r>
  </w:p>
  <w:p w14:paraId="25BABECF" w14:textId="77777777" w:rsidR="00CB41B4" w:rsidRDefault="00CB41B4" w:rsidP="00AE7DC6">
    <w:pPr>
      <w:pStyle w:val="Sidhuvud"/>
    </w:pPr>
  </w:p>
  <w:p w14:paraId="0836D3CF" w14:textId="77777777" w:rsidR="00CB41B4" w:rsidRDefault="00CB41B4" w:rsidP="00AE7DC6">
    <w:pPr>
      <w:pStyle w:val="Sidhuvud"/>
    </w:pPr>
    <w:r>
      <w:rPr>
        <w:noProof/>
        <w:lang w:eastAsia="sv-SE"/>
      </w:rPr>
      <mc:AlternateContent>
        <mc:Choice Requires="wps">
          <w:drawing>
            <wp:anchor distT="0" distB="0" distL="114300" distR="114300" simplePos="0" relativeHeight="251665408" behindDoc="0" locked="0" layoutInCell="1" allowOverlap="1" wp14:anchorId="5FCB4676" wp14:editId="145B1402">
              <wp:simplePos x="0" y="0"/>
              <wp:positionH relativeFrom="page">
                <wp:align>right</wp:align>
              </wp:positionH>
              <wp:positionV relativeFrom="paragraph">
                <wp:posOffset>95250</wp:posOffset>
              </wp:positionV>
              <wp:extent cx="3110230" cy="0"/>
              <wp:effectExtent l="0" t="0" r="33020" b="19050"/>
              <wp:wrapNone/>
              <wp:docPr id="2" name="Rak 2"/>
              <wp:cNvGraphicFramePr/>
              <a:graphic xmlns:a="http://schemas.openxmlformats.org/drawingml/2006/main">
                <a:graphicData uri="http://schemas.microsoft.com/office/word/2010/wordprocessingShape">
                  <wps:wsp>
                    <wps:cNvCnPr/>
                    <wps:spPr>
                      <a:xfrm>
                        <a:off x="0" y="0"/>
                        <a:ext cx="31102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7259C94" id="Rak 2" o:spid="_x0000_s1026" style="position:absolute;z-index:2516654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 from="193.7pt,7.5pt" to="438.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" strokecolor="#4a7ebb">
              <w10:wrap anchorx="page"/>
            </v:line>
          </w:pict>
        </mc:Fallback>
      </mc:AlternateContent>
    </w:r>
  </w:p>
  <w:p w14:paraId="3A68600D" w14:textId="77777777" w:rsidR="00CB41B4" w:rsidRDefault="00CB41B4" w:rsidP="00AE7DC6">
    <w:pPr>
      <w:pStyle w:val="Sidhuvud"/>
    </w:pPr>
  </w:p>
  <w:p w14:paraId="5139A0DF" w14:textId="77777777" w:rsidR="00CB41B4" w:rsidRPr="00AD1453" w:rsidRDefault="00CB41B4" w:rsidP="00AE7DC6">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B0FD" w14:textId="77777777" w:rsidR="00CB41B4" w:rsidRDefault="00CB41B4">
    <w:pPr>
      <w:pStyle w:val="Sidhuvud"/>
    </w:pPr>
    <w:r>
      <w:rPr>
        <w:noProof/>
        <w:lang w:eastAsia="sv-SE"/>
      </w:rPr>
      <w:drawing>
        <wp:anchor distT="0" distB="0" distL="114300" distR="114300" simplePos="0" relativeHeight="251658240" behindDoc="1" locked="0" layoutInCell="1" allowOverlap="1" wp14:anchorId="296EF46B" wp14:editId="20A37CC0">
          <wp:simplePos x="0" y="0"/>
          <wp:positionH relativeFrom="column">
            <wp:posOffset>2351405</wp:posOffset>
          </wp:positionH>
          <wp:positionV relativeFrom="paragraph">
            <wp:posOffset>80645</wp:posOffset>
          </wp:positionV>
          <wp:extent cx="3537585" cy="941070"/>
          <wp:effectExtent l="0" t="0" r="5715" b="0"/>
          <wp:wrapTight wrapText="bothSides">
            <wp:wrapPolygon edited="0">
              <wp:start x="0" y="0"/>
              <wp:lineTo x="0" y="20988"/>
              <wp:lineTo x="21519" y="20988"/>
              <wp:lineTo x="21519" y="0"/>
              <wp:lineTo x="0" y="0"/>
            </wp:wrapPolygon>
          </wp:wrapTight>
          <wp:docPr id="23"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7585" cy="941070"/>
                  </a:xfrm>
                  <a:prstGeom prst="rect">
                    <a:avLst/>
                  </a:prstGeom>
                  <a:noFill/>
                </pic:spPr>
              </pic:pic>
            </a:graphicData>
          </a:graphic>
          <wp14:sizeRelH relativeFrom="page">
            <wp14:pctWidth>0</wp14:pctWidth>
          </wp14:sizeRelH>
          <wp14:sizeRelV relativeFrom="page">
            <wp14:pctHeight>0</wp14:pctHeight>
          </wp14:sizeRelV>
        </wp:anchor>
      </w:drawing>
    </w:r>
  </w:p>
  <w:p w14:paraId="5CD7AA28" w14:textId="77777777" w:rsidR="00CB41B4" w:rsidRDefault="00CB41B4">
    <w:pPr>
      <w:pStyle w:val="Sidhuvud"/>
    </w:pPr>
  </w:p>
  <w:p w14:paraId="58A7AEF9" w14:textId="77777777" w:rsidR="00CB41B4" w:rsidRDefault="00CB41B4">
    <w:pPr>
      <w:pStyle w:val="Sidhuvud"/>
    </w:pPr>
  </w:p>
  <w:p w14:paraId="33F07C9F" w14:textId="77777777" w:rsidR="00CB41B4" w:rsidRDefault="00CB41B4">
    <w:pPr>
      <w:pStyle w:val="Sidhuvud"/>
    </w:pPr>
  </w:p>
  <w:p w14:paraId="2BE9A466" w14:textId="77777777" w:rsidR="00CB41B4" w:rsidRDefault="00CB41B4">
    <w:pPr>
      <w:pStyle w:val="Sidhuvud"/>
    </w:pPr>
  </w:p>
  <w:p w14:paraId="3D549F38" w14:textId="77777777" w:rsidR="00CB41B4" w:rsidRDefault="00CB41B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A0C93"/>
    <w:multiLevelType w:val="multilevel"/>
    <w:tmpl w:val="DE3AE930"/>
    <w:lvl w:ilvl="0">
      <w:start w:val="1"/>
      <w:numFmt w:val="decimal"/>
      <w:pStyle w:val="Rubrik1"/>
      <w:lvlText w:val="%1"/>
      <w:lvlJc w:val="left"/>
      <w:pPr>
        <w:ind w:left="715"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 w15:restartNumberingAfterBreak="0">
    <w:nsid w:val="257B1456"/>
    <w:multiLevelType w:val="hybridMultilevel"/>
    <w:tmpl w:val="589E4212"/>
    <w:lvl w:ilvl="0" w:tplc="E11EC926">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F2715FB"/>
    <w:multiLevelType w:val="hybridMultilevel"/>
    <w:tmpl w:val="E11A27AC"/>
    <w:lvl w:ilvl="0" w:tplc="6F1C1B14">
      <w:start w:val="1"/>
      <w:numFmt w:val="decimal"/>
      <w:pStyle w:val="Bilagor"/>
      <w:lvlText w:val="%1."/>
      <w:lvlJc w:val="left"/>
      <w:pPr>
        <w:tabs>
          <w:tab w:val="num" w:pos="1004"/>
        </w:tabs>
        <w:ind w:left="1004" w:hanging="360"/>
      </w:pPr>
    </w:lvl>
    <w:lvl w:ilvl="1" w:tplc="041D0005">
      <w:start w:val="1"/>
      <w:numFmt w:val="bullet"/>
      <w:lvlText w:val=""/>
      <w:lvlJc w:val="left"/>
      <w:pPr>
        <w:tabs>
          <w:tab w:val="num" w:pos="1724"/>
        </w:tabs>
        <w:ind w:left="1724" w:hanging="360"/>
      </w:pPr>
      <w:rPr>
        <w:rFonts w:ascii="Wingdings" w:hAnsi="Wingdings" w:cs="Wingdings" w:hint="default"/>
      </w:rPr>
    </w:lvl>
    <w:lvl w:ilvl="2" w:tplc="041D001B">
      <w:start w:val="1"/>
      <w:numFmt w:val="lowerRoman"/>
      <w:lvlText w:val="%3."/>
      <w:lvlJc w:val="right"/>
      <w:pPr>
        <w:tabs>
          <w:tab w:val="num" w:pos="2444"/>
        </w:tabs>
        <w:ind w:left="2444" w:hanging="180"/>
      </w:pPr>
    </w:lvl>
    <w:lvl w:ilvl="3" w:tplc="041D000F">
      <w:start w:val="1"/>
      <w:numFmt w:val="decimal"/>
      <w:lvlText w:val="%4."/>
      <w:lvlJc w:val="left"/>
      <w:pPr>
        <w:tabs>
          <w:tab w:val="num" w:pos="3164"/>
        </w:tabs>
        <w:ind w:left="3164" w:hanging="360"/>
      </w:pPr>
    </w:lvl>
    <w:lvl w:ilvl="4" w:tplc="041D0019">
      <w:start w:val="1"/>
      <w:numFmt w:val="lowerLetter"/>
      <w:lvlText w:val="%5."/>
      <w:lvlJc w:val="left"/>
      <w:pPr>
        <w:tabs>
          <w:tab w:val="num" w:pos="3884"/>
        </w:tabs>
        <w:ind w:left="3884" w:hanging="360"/>
      </w:pPr>
    </w:lvl>
    <w:lvl w:ilvl="5" w:tplc="041D001B">
      <w:start w:val="1"/>
      <w:numFmt w:val="lowerRoman"/>
      <w:lvlText w:val="%6."/>
      <w:lvlJc w:val="right"/>
      <w:pPr>
        <w:tabs>
          <w:tab w:val="num" w:pos="4604"/>
        </w:tabs>
        <w:ind w:left="4604" w:hanging="180"/>
      </w:pPr>
    </w:lvl>
    <w:lvl w:ilvl="6" w:tplc="041D000F">
      <w:start w:val="1"/>
      <w:numFmt w:val="decimal"/>
      <w:lvlText w:val="%7."/>
      <w:lvlJc w:val="left"/>
      <w:pPr>
        <w:tabs>
          <w:tab w:val="num" w:pos="5324"/>
        </w:tabs>
        <w:ind w:left="5324" w:hanging="360"/>
      </w:pPr>
    </w:lvl>
    <w:lvl w:ilvl="7" w:tplc="041D0019">
      <w:start w:val="1"/>
      <w:numFmt w:val="lowerLetter"/>
      <w:lvlText w:val="%8."/>
      <w:lvlJc w:val="left"/>
      <w:pPr>
        <w:tabs>
          <w:tab w:val="num" w:pos="6044"/>
        </w:tabs>
        <w:ind w:left="6044" w:hanging="360"/>
      </w:pPr>
    </w:lvl>
    <w:lvl w:ilvl="8" w:tplc="041D001B">
      <w:start w:val="1"/>
      <w:numFmt w:val="lowerRoman"/>
      <w:lvlText w:val="%9."/>
      <w:lvlJc w:val="right"/>
      <w:pPr>
        <w:tabs>
          <w:tab w:val="num" w:pos="6764"/>
        </w:tabs>
        <w:ind w:left="6764" w:hanging="180"/>
      </w:pPr>
    </w:lvl>
  </w:abstractNum>
  <w:abstractNum w:abstractNumId="3" w15:restartNumberingAfterBreak="0">
    <w:nsid w:val="37A44DEE"/>
    <w:multiLevelType w:val="multilevel"/>
    <w:tmpl w:val="C8B6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6E2DBF"/>
    <w:multiLevelType w:val="hybridMultilevel"/>
    <w:tmpl w:val="CA1E6756"/>
    <w:lvl w:ilvl="0" w:tplc="B0703BC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58A5CF3"/>
    <w:multiLevelType w:val="hybridMultilevel"/>
    <w:tmpl w:val="655C07C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564D14EA"/>
    <w:multiLevelType w:val="hybridMultilevel"/>
    <w:tmpl w:val="E436A8A4"/>
    <w:lvl w:ilvl="0" w:tplc="F314D12A">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C6A088F"/>
    <w:multiLevelType w:val="hybridMultilevel"/>
    <w:tmpl w:val="E7DC6D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8F82E3A"/>
    <w:multiLevelType w:val="hybridMultilevel"/>
    <w:tmpl w:val="8BB634F8"/>
    <w:lvl w:ilvl="0" w:tplc="7A8A76A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816603"/>
    <w:multiLevelType w:val="hybridMultilevel"/>
    <w:tmpl w:val="B92C3B7E"/>
    <w:lvl w:ilvl="0" w:tplc="E11EC926">
      <w:start w:val="1"/>
      <w:numFmt w:val="decimal"/>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15:restartNumberingAfterBreak="0">
    <w:nsid w:val="6CEA0C80"/>
    <w:multiLevelType w:val="hybridMultilevel"/>
    <w:tmpl w:val="B844A6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B552C73"/>
    <w:multiLevelType w:val="hybridMultilevel"/>
    <w:tmpl w:val="FB3603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11"/>
  </w:num>
  <w:num w:numId="6">
    <w:abstractNumId w:val="1"/>
  </w:num>
  <w:num w:numId="7">
    <w:abstractNumId w:val="7"/>
  </w:num>
  <w:num w:numId="8">
    <w:abstractNumId w:val="5"/>
  </w:num>
  <w:num w:numId="9">
    <w:abstractNumId w:val="9"/>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BD0"/>
    <w:rsid w:val="00000147"/>
    <w:rsid w:val="00000B0C"/>
    <w:rsid w:val="000033F3"/>
    <w:rsid w:val="00004811"/>
    <w:rsid w:val="00004BD8"/>
    <w:rsid w:val="00006608"/>
    <w:rsid w:val="00006B8F"/>
    <w:rsid w:val="000102BC"/>
    <w:rsid w:val="00012BD0"/>
    <w:rsid w:val="00020D87"/>
    <w:rsid w:val="00021E0C"/>
    <w:rsid w:val="00032277"/>
    <w:rsid w:val="00036A0F"/>
    <w:rsid w:val="00043DB4"/>
    <w:rsid w:val="000440D7"/>
    <w:rsid w:val="00046C7A"/>
    <w:rsid w:val="000477F3"/>
    <w:rsid w:val="00047B08"/>
    <w:rsid w:val="00050C71"/>
    <w:rsid w:val="00053061"/>
    <w:rsid w:val="00054489"/>
    <w:rsid w:val="0005499C"/>
    <w:rsid w:val="00055701"/>
    <w:rsid w:val="0005702D"/>
    <w:rsid w:val="00060A41"/>
    <w:rsid w:val="00062A84"/>
    <w:rsid w:val="0007356E"/>
    <w:rsid w:val="000742FB"/>
    <w:rsid w:val="00075001"/>
    <w:rsid w:val="00081E06"/>
    <w:rsid w:val="00083912"/>
    <w:rsid w:val="00086B4B"/>
    <w:rsid w:val="000A1898"/>
    <w:rsid w:val="000A55CE"/>
    <w:rsid w:val="000B1827"/>
    <w:rsid w:val="000B1F85"/>
    <w:rsid w:val="000B743C"/>
    <w:rsid w:val="000D75FA"/>
    <w:rsid w:val="000E375E"/>
    <w:rsid w:val="000E6E18"/>
    <w:rsid w:val="000F2F55"/>
    <w:rsid w:val="000F5184"/>
    <w:rsid w:val="001011D9"/>
    <w:rsid w:val="00102FB7"/>
    <w:rsid w:val="001042C9"/>
    <w:rsid w:val="00112410"/>
    <w:rsid w:val="001311AE"/>
    <w:rsid w:val="001316B6"/>
    <w:rsid w:val="001316BD"/>
    <w:rsid w:val="001472D6"/>
    <w:rsid w:val="00151B7B"/>
    <w:rsid w:val="00153822"/>
    <w:rsid w:val="001572AA"/>
    <w:rsid w:val="0015768A"/>
    <w:rsid w:val="001839E1"/>
    <w:rsid w:val="0019083F"/>
    <w:rsid w:val="00191543"/>
    <w:rsid w:val="00194C64"/>
    <w:rsid w:val="00195EF7"/>
    <w:rsid w:val="001A1077"/>
    <w:rsid w:val="001A16C5"/>
    <w:rsid w:val="001A18EA"/>
    <w:rsid w:val="001A2D0E"/>
    <w:rsid w:val="001A3D0C"/>
    <w:rsid w:val="001A3DF8"/>
    <w:rsid w:val="001B2821"/>
    <w:rsid w:val="001B3BC2"/>
    <w:rsid w:val="001B5747"/>
    <w:rsid w:val="001B6B27"/>
    <w:rsid w:val="001C2427"/>
    <w:rsid w:val="001C77B0"/>
    <w:rsid w:val="001D0A31"/>
    <w:rsid w:val="001D3DCF"/>
    <w:rsid w:val="001D6EC5"/>
    <w:rsid w:val="001D77E0"/>
    <w:rsid w:val="001E1658"/>
    <w:rsid w:val="001F1149"/>
    <w:rsid w:val="001F119C"/>
    <w:rsid w:val="001F65C9"/>
    <w:rsid w:val="00201034"/>
    <w:rsid w:val="0020247A"/>
    <w:rsid w:val="00203DFC"/>
    <w:rsid w:val="002061F6"/>
    <w:rsid w:val="0021072C"/>
    <w:rsid w:val="00212355"/>
    <w:rsid w:val="0022027C"/>
    <w:rsid w:val="00222C0A"/>
    <w:rsid w:val="00230F7B"/>
    <w:rsid w:val="002420F1"/>
    <w:rsid w:val="0024272F"/>
    <w:rsid w:val="00246760"/>
    <w:rsid w:val="00252DF0"/>
    <w:rsid w:val="002570B9"/>
    <w:rsid w:val="0026092D"/>
    <w:rsid w:val="00261D83"/>
    <w:rsid w:val="00262E4F"/>
    <w:rsid w:val="002636C8"/>
    <w:rsid w:val="00267302"/>
    <w:rsid w:val="00270D24"/>
    <w:rsid w:val="002763E8"/>
    <w:rsid w:val="00282220"/>
    <w:rsid w:val="00285471"/>
    <w:rsid w:val="0028595D"/>
    <w:rsid w:val="00287A39"/>
    <w:rsid w:val="0029098E"/>
    <w:rsid w:val="002946D1"/>
    <w:rsid w:val="00296069"/>
    <w:rsid w:val="002961DE"/>
    <w:rsid w:val="0029620E"/>
    <w:rsid w:val="002A029E"/>
    <w:rsid w:val="002A0DE5"/>
    <w:rsid w:val="002A1292"/>
    <w:rsid w:val="002A265A"/>
    <w:rsid w:val="002B2DA2"/>
    <w:rsid w:val="002B5645"/>
    <w:rsid w:val="002C107C"/>
    <w:rsid w:val="002C298F"/>
    <w:rsid w:val="002C637A"/>
    <w:rsid w:val="002D17CD"/>
    <w:rsid w:val="002D5CA0"/>
    <w:rsid w:val="002E2BF1"/>
    <w:rsid w:val="002E393B"/>
    <w:rsid w:val="002E70B6"/>
    <w:rsid w:val="002E79FF"/>
    <w:rsid w:val="002F08B9"/>
    <w:rsid w:val="00302E81"/>
    <w:rsid w:val="003068D9"/>
    <w:rsid w:val="00310872"/>
    <w:rsid w:val="00313E93"/>
    <w:rsid w:val="003145A0"/>
    <w:rsid w:val="003265C1"/>
    <w:rsid w:val="00330F71"/>
    <w:rsid w:val="003356BD"/>
    <w:rsid w:val="00346F1A"/>
    <w:rsid w:val="0035105A"/>
    <w:rsid w:val="00351F20"/>
    <w:rsid w:val="00353038"/>
    <w:rsid w:val="00360C64"/>
    <w:rsid w:val="00370890"/>
    <w:rsid w:val="003711A8"/>
    <w:rsid w:val="00373A37"/>
    <w:rsid w:val="00374720"/>
    <w:rsid w:val="00376154"/>
    <w:rsid w:val="003840D4"/>
    <w:rsid w:val="00386BF3"/>
    <w:rsid w:val="003907AA"/>
    <w:rsid w:val="00391A92"/>
    <w:rsid w:val="0039477A"/>
    <w:rsid w:val="003958C8"/>
    <w:rsid w:val="003B0E63"/>
    <w:rsid w:val="003B18A6"/>
    <w:rsid w:val="003B3A4D"/>
    <w:rsid w:val="003B5461"/>
    <w:rsid w:val="003B5658"/>
    <w:rsid w:val="003C3AEA"/>
    <w:rsid w:val="003C65A6"/>
    <w:rsid w:val="003D16BD"/>
    <w:rsid w:val="003D3EDC"/>
    <w:rsid w:val="003D4D12"/>
    <w:rsid w:val="003D7874"/>
    <w:rsid w:val="003F1EF7"/>
    <w:rsid w:val="00401A54"/>
    <w:rsid w:val="0040249D"/>
    <w:rsid w:val="00403817"/>
    <w:rsid w:val="00405567"/>
    <w:rsid w:val="00405C91"/>
    <w:rsid w:val="004138F4"/>
    <w:rsid w:val="0043256E"/>
    <w:rsid w:val="004411FF"/>
    <w:rsid w:val="004422A1"/>
    <w:rsid w:val="004457D5"/>
    <w:rsid w:val="00447628"/>
    <w:rsid w:val="0045356D"/>
    <w:rsid w:val="00466726"/>
    <w:rsid w:val="00466F11"/>
    <w:rsid w:val="00483F7E"/>
    <w:rsid w:val="00484FE8"/>
    <w:rsid w:val="00486DC7"/>
    <w:rsid w:val="00486FB4"/>
    <w:rsid w:val="00495C15"/>
    <w:rsid w:val="004A4314"/>
    <w:rsid w:val="004A4ED3"/>
    <w:rsid w:val="004B2F58"/>
    <w:rsid w:val="004B4263"/>
    <w:rsid w:val="004B62FD"/>
    <w:rsid w:val="004C2411"/>
    <w:rsid w:val="004D0699"/>
    <w:rsid w:val="004D4BA7"/>
    <w:rsid w:val="004D56D1"/>
    <w:rsid w:val="004D76BE"/>
    <w:rsid w:val="004E218A"/>
    <w:rsid w:val="004F1B67"/>
    <w:rsid w:val="0050050C"/>
    <w:rsid w:val="00506253"/>
    <w:rsid w:val="005129E8"/>
    <w:rsid w:val="00516F7A"/>
    <w:rsid w:val="00517661"/>
    <w:rsid w:val="005308EE"/>
    <w:rsid w:val="005325FF"/>
    <w:rsid w:val="0053293E"/>
    <w:rsid w:val="0053477C"/>
    <w:rsid w:val="00537084"/>
    <w:rsid w:val="005412B7"/>
    <w:rsid w:val="005422EA"/>
    <w:rsid w:val="00557C9F"/>
    <w:rsid w:val="00562A69"/>
    <w:rsid w:val="005653DF"/>
    <w:rsid w:val="00566F86"/>
    <w:rsid w:val="00567DB9"/>
    <w:rsid w:val="0057153D"/>
    <w:rsid w:val="005753EC"/>
    <w:rsid w:val="00575822"/>
    <w:rsid w:val="00582F4C"/>
    <w:rsid w:val="00583AEE"/>
    <w:rsid w:val="005844BA"/>
    <w:rsid w:val="005848E8"/>
    <w:rsid w:val="00585EC1"/>
    <w:rsid w:val="00587C24"/>
    <w:rsid w:val="00590C55"/>
    <w:rsid w:val="00593C17"/>
    <w:rsid w:val="00595AAC"/>
    <w:rsid w:val="00597AB9"/>
    <w:rsid w:val="005A54AD"/>
    <w:rsid w:val="005A651F"/>
    <w:rsid w:val="005B17D7"/>
    <w:rsid w:val="005B1D2B"/>
    <w:rsid w:val="005B42C8"/>
    <w:rsid w:val="005B647B"/>
    <w:rsid w:val="005C7D36"/>
    <w:rsid w:val="005C7F5E"/>
    <w:rsid w:val="005D1A12"/>
    <w:rsid w:val="005D6325"/>
    <w:rsid w:val="005E4A7E"/>
    <w:rsid w:val="005E68B8"/>
    <w:rsid w:val="005F1DAB"/>
    <w:rsid w:val="005F251A"/>
    <w:rsid w:val="005F26DB"/>
    <w:rsid w:val="005F5CAA"/>
    <w:rsid w:val="00602342"/>
    <w:rsid w:val="00603A35"/>
    <w:rsid w:val="006246A9"/>
    <w:rsid w:val="00636BFE"/>
    <w:rsid w:val="00641B24"/>
    <w:rsid w:val="00646C26"/>
    <w:rsid w:val="006471EC"/>
    <w:rsid w:val="00654336"/>
    <w:rsid w:val="00655CBA"/>
    <w:rsid w:val="00656226"/>
    <w:rsid w:val="00656896"/>
    <w:rsid w:val="006617F1"/>
    <w:rsid w:val="006703FE"/>
    <w:rsid w:val="006705B1"/>
    <w:rsid w:val="00675604"/>
    <w:rsid w:val="006816B2"/>
    <w:rsid w:val="006834B3"/>
    <w:rsid w:val="00686658"/>
    <w:rsid w:val="006A5B8F"/>
    <w:rsid w:val="006B0EEA"/>
    <w:rsid w:val="006B42E5"/>
    <w:rsid w:val="006C0B9B"/>
    <w:rsid w:val="006C1A1B"/>
    <w:rsid w:val="006D2039"/>
    <w:rsid w:val="006D5969"/>
    <w:rsid w:val="006D7DEF"/>
    <w:rsid w:val="006E1706"/>
    <w:rsid w:val="006E3437"/>
    <w:rsid w:val="006E3C88"/>
    <w:rsid w:val="006E3CAE"/>
    <w:rsid w:val="006E6027"/>
    <w:rsid w:val="006F1F8B"/>
    <w:rsid w:val="00701F0B"/>
    <w:rsid w:val="0071033E"/>
    <w:rsid w:val="007105F0"/>
    <w:rsid w:val="00715864"/>
    <w:rsid w:val="007204EB"/>
    <w:rsid w:val="007300CC"/>
    <w:rsid w:val="00733B57"/>
    <w:rsid w:val="00745641"/>
    <w:rsid w:val="007547F9"/>
    <w:rsid w:val="007552A4"/>
    <w:rsid w:val="00761C99"/>
    <w:rsid w:val="0076374F"/>
    <w:rsid w:val="007705D9"/>
    <w:rsid w:val="00773549"/>
    <w:rsid w:val="00774755"/>
    <w:rsid w:val="0077750F"/>
    <w:rsid w:val="00777F43"/>
    <w:rsid w:val="00790BB6"/>
    <w:rsid w:val="00794A27"/>
    <w:rsid w:val="00795B67"/>
    <w:rsid w:val="00797C2A"/>
    <w:rsid w:val="00797CC9"/>
    <w:rsid w:val="007A1BD0"/>
    <w:rsid w:val="007A4F8A"/>
    <w:rsid w:val="007B14D7"/>
    <w:rsid w:val="007B594A"/>
    <w:rsid w:val="007C2478"/>
    <w:rsid w:val="007C3269"/>
    <w:rsid w:val="007D09B0"/>
    <w:rsid w:val="007D6CA5"/>
    <w:rsid w:val="007D6DC1"/>
    <w:rsid w:val="007D7677"/>
    <w:rsid w:val="007E1B1A"/>
    <w:rsid w:val="007E2297"/>
    <w:rsid w:val="007E388A"/>
    <w:rsid w:val="007E7F23"/>
    <w:rsid w:val="007F5239"/>
    <w:rsid w:val="007F58B5"/>
    <w:rsid w:val="008166BF"/>
    <w:rsid w:val="008327D9"/>
    <w:rsid w:val="0084043C"/>
    <w:rsid w:val="008455F2"/>
    <w:rsid w:val="00845788"/>
    <w:rsid w:val="00853B6D"/>
    <w:rsid w:val="00854A10"/>
    <w:rsid w:val="008565F5"/>
    <w:rsid w:val="00863DCC"/>
    <w:rsid w:val="008835C2"/>
    <w:rsid w:val="00886AD4"/>
    <w:rsid w:val="00891035"/>
    <w:rsid w:val="00892CD2"/>
    <w:rsid w:val="00897002"/>
    <w:rsid w:val="008A60F1"/>
    <w:rsid w:val="008A7B32"/>
    <w:rsid w:val="008B084D"/>
    <w:rsid w:val="008B1E0C"/>
    <w:rsid w:val="008B2255"/>
    <w:rsid w:val="008C4537"/>
    <w:rsid w:val="008F1B58"/>
    <w:rsid w:val="008F2873"/>
    <w:rsid w:val="00900111"/>
    <w:rsid w:val="0090414A"/>
    <w:rsid w:val="00906BED"/>
    <w:rsid w:val="009172C8"/>
    <w:rsid w:val="00917F43"/>
    <w:rsid w:val="009233D9"/>
    <w:rsid w:val="00924ACA"/>
    <w:rsid w:val="0093021A"/>
    <w:rsid w:val="00933A35"/>
    <w:rsid w:val="0093453D"/>
    <w:rsid w:val="00941AED"/>
    <w:rsid w:val="00941D7F"/>
    <w:rsid w:val="009475A1"/>
    <w:rsid w:val="00956037"/>
    <w:rsid w:val="00962405"/>
    <w:rsid w:val="0097123F"/>
    <w:rsid w:val="009762F2"/>
    <w:rsid w:val="00980C84"/>
    <w:rsid w:val="0099086A"/>
    <w:rsid w:val="009944D2"/>
    <w:rsid w:val="009A0BB7"/>
    <w:rsid w:val="009A1359"/>
    <w:rsid w:val="009B109F"/>
    <w:rsid w:val="009B1AD5"/>
    <w:rsid w:val="009B304E"/>
    <w:rsid w:val="009B37CB"/>
    <w:rsid w:val="009C0277"/>
    <w:rsid w:val="009D434D"/>
    <w:rsid w:val="009E34D4"/>
    <w:rsid w:val="009E5C5A"/>
    <w:rsid w:val="009F0B18"/>
    <w:rsid w:val="009F10D3"/>
    <w:rsid w:val="009F1560"/>
    <w:rsid w:val="00A03A37"/>
    <w:rsid w:val="00A0700D"/>
    <w:rsid w:val="00A121DC"/>
    <w:rsid w:val="00A13D36"/>
    <w:rsid w:val="00A15A01"/>
    <w:rsid w:val="00A217C5"/>
    <w:rsid w:val="00A27C19"/>
    <w:rsid w:val="00A32DF1"/>
    <w:rsid w:val="00A35B15"/>
    <w:rsid w:val="00A4052E"/>
    <w:rsid w:val="00A42D65"/>
    <w:rsid w:val="00A44928"/>
    <w:rsid w:val="00A62BE1"/>
    <w:rsid w:val="00A64601"/>
    <w:rsid w:val="00A654F0"/>
    <w:rsid w:val="00A6633F"/>
    <w:rsid w:val="00A70232"/>
    <w:rsid w:val="00A75000"/>
    <w:rsid w:val="00A90D89"/>
    <w:rsid w:val="00A915B5"/>
    <w:rsid w:val="00A951B3"/>
    <w:rsid w:val="00A97549"/>
    <w:rsid w:val="00AA2845"/>
    <w:rsid w:val="00AA5DE9"/>
    <w:rsid w:val="00AC505B"/>
    <w:rsid w:val="00AC6477"/>
    <w:rsid w:val="00AD0A35"/>
    <w:rsid w:val="00AD1053"/>
    <w:rsid w:val="00AD1453"/>
    <w:rsid w:val="00AD37B1"/>
    <w:rsid w:val="00AE5C9B"/>
    <w:rsid w:val="00AE7DC6"/>
    <w:rsid w:val="00AF0567"/>
    <w:rsid w:val="00AF640E"/>
    <w:rsid w:val="00B013B8"/>
    <w:rsid w:val="00B02A2B"/>
    <w:rsid w:val="00B1443E"/>
    <w:rsid w:val="00B217E2"/>
    <w:rsid w:val="00B21DF9"/>
    <w:rsid w:val="00B24457"/>
    <w:rsid w:val="00B256D8"/>
    <w:rsid w:val="00B358CE"/>
    <w:rsid w:val="00B4386B"/>
    <w:rsid w:val="00B50DBB"/>
    <w:rsid w:val="00B54177"/>
    <w:rsid w:val="00B56619"/>
    <w:rsid w:val="00B64243"/>
    <w:rsid w:val="00B741EE"/>
    <w:rsid w:val="00B80A0B"/>
    <w:rsid w:val="00B82E92"/>
    <w:rsid w:val="00B83712"/>
    <w:rsid w:val="00B86620"/>
    <w:rsid w:val="00B870C4"/>
    <w:rsid w:val="00B90715"/>
    <w:rsid w:val="00B918B6"/>
    <w:rsid w:val="00B92A76"/>
    <w:rsid w:val="00B967C6"/>
    <w:rsid w:val="00BA1A7A"/>
    <w:rsid w:val="00BA2BE6"/>
    <w:rsid w:val="00BA4D87"/>
    <w:rsid w:val="00BB47B8"/>
    <w:rsid w:val="00BB647B"/>
    <w:rsid w:val="00BB7390"/>
    <w:rsid w:val="00BD3633"/>
    <w:rsid w:val="00BD3CE0"/>
    <w:rsid w:val="00BD72D0"/>
    <w:rsid w:val="00BE7FEB"/>
    <w:rsid w:val="00BF1F66"/>
    <w:rsid w:val="00BF4654"/>
    <w:rsid w:val="00BF4E6C"/>
    <w:rsid w:val="00BF62FD"/>
    <w:rsid w:val="00C00862"/>
    <w:rsid w:val="00C046BA"/>
    <w:rsid w:val="00C05E88"/>
    <w:rsid w:val="00C07425"/>
    <w:rsid w:val="00C20B1C"/>
    <w:rsid w:val="00C24BCE"/>
    <w:rsid w:val="00C27051"/>
    <w:rsid w:val="00C32B76"/>
    <w:rsid w:val="00C34AD4"/>
    <w:rsid w:val="00C50080"/>
    <w:rsid w:val="00C54DA3"/>
    <w:rsid w:val="00C554C7"/>
    <w:rsid w:val="00C57BB4"/>
    <w:rsid w:val="00C626EE"/>
    <w:rsid w:val="00C76B34"/>
    <w:rsid w:val="00C8299C"/>
    <w:rsid w:val="00CA4A75"/>
    <w:rsid w:val="00CA7EDC"/>
    <w:rsid w:val="00CB2490"/>
    <w:rsid w:val="00CB41B4"/>
    <w:rsid w:val="00CC1AB1"/>
    <w:rsid w:val="00CC3842"/>
    <w:rsid w:val="00CC4BA9"/>
    <w:rsid w:val="00CC5C26"/>
    <w:rsid w:val="00CD6540"/>
    <w:rsid w:val="00CE335B"/>
    <w:rsid w:val="00CE521D"/>
    <w:rsid w:val="00CE64A7"/>
    <w:rsid w:val="00CF11CC"/>
    <w:rsid w:val="00D109C2"/>
    <w:rsid w:val="00D1283A"/>
    <w:rsid w:val="00D13653"/>
    <w:rsid w:val="00D25336"/>
    <w:rsid w:val="00D2597F"/>
    <w:rsid w:val="00D377E6"/>
    <w:rsid w:val="00D45506"/>
    <w:rsid w:val="00D476DA"/>
    <w:rsid w:val="00D54367"/>
    <w:rsid w:val="00D54AC1"/>
    <w:rsid w:val="00D609E8"/>
    <w:rsid w:val="00D63BD8"/>
    <w:rsid w:val="00D64ABF"/>
    <w:rsid w:val="00D757A6"/>
    <w:rsid w:val="00D8359A"/>
    <w:rsid w:val="00D85232"/>
    <w:rsid w:val="00D854F4"/>
    <w:rsid w:val="00D86C49"/>
    <w:rsid w:val="00D94A1C"/>
    <w:rsid w:val="00D94E5C"/>
    <w:rsid w:val="00D95B8C"/>
    <w:rsid w:val="00D96241"/>
    <w:rsid w:val="00D962D2"/>
    <w:rsid w:val="00D96C0D"/>
    <w:rsid w:val="00DB0BFB"/>
    <w:rsid w:val="00DB6DB0"/>
    <w:rsid w:val="00DC6322"/>
    <w:rsid w:val="00DD020E"/>
    <w:rsid w:val="00DD1489"/>
    <w:rsid w:val="00DD5527"/>
    <w:rsid w:val="00DE0577"/>
    <w:rsid w:val="00DE178D"/>
    <w:rsid w:val="00DE4362"/>
    <w:rsid w:val="00DE43A0"/>
    <w:rsid w:val="00DE4A7C"/>
    <w:rsid w:val="00DF1AA3"/>
    <w:rsid w:val="00DF4EEB"/>
    <w:rsid w:val="00E01EF0"/>
    <w:rsid w:val="00E07928"/>
    <w:rsid w:val="00E14359"/>
    <w:rsid w:val="00E16326"/>
    <w:rsid w:val="00E30A2A"/>
    <w:rsid w:val="00E40221"/>
    <w:rsid w:val="00E43675"/>
    <w:rsid w:val="00E476B7"/>
    <w:rsid w:val="00E50755"/>
    <w:rsid w:val="00E509F0"/>
    <w:rsid w:val="00E50C39"/>
    <w:rsid w:val="00E612BA"/>
    <w:rsid w:val="00E676B3"/>
    <w:rsid w:val="00E703B2"/>
    <w:rsid w:val="00E7143C"/>
    <w:rsid w:val="00E7253F"/>
    <w:rsid w:val="00E828C9"/>
    <w:rsid w:val="00E82A2C"/>
    <w:rsid w:val="00E865CA"/>
    <w:rsid w:val="00E87B80"/>
    <w:rsid w:val="00E92991"/>
    <w:rsid w:val="00E950F5"/>
    <w:rsid w:val="00EA0164"/>
    <w:rsid w:val="00EB5E50"/>
    <w:rsid w:val="00EC09C2"/>
    <w:rsid w:val="00ED395E"/>
    <w:rsid w:val="00ED3B5C"/>
    <w:rsid w:val="00ED4B28"/>
    <w:rsid w:val="00EE0F7F"/>
    <w:rsid w:val="00EE283A"/>
    <w:rsid w:val="00EF00C1"/>
    <w:rsid w:val="00EF1E3C"/>
    <w:rsid w:val="00EF6506"/>
    <w:rsid w:val="00EF695C"/>
    <w:rsid w:val="00F025A8"/>
    <w:rsid w:val="00F029BD"/>
    <w:rsid w:val="00F17913"/>
    <w:rsid w:val="00F20FBB"/>
    <w:rsid w:val="00F4026C"/>
    <w:rsid w:val="00F41230"/>
    <w:rsid w:val="00F427A5"/>
    <w:rsid w:val="00F44143"/>
    <w:rsid w:val="00F46E51"/>
    <w:rsid w:val="00F51D50"/>
    <w:rsid w:val="00F542A6"/>
    <w:rsid w:val="00F54B99"/>
    <w:rsid w:val="00F62CF5"/>
    <w:rsid w:val="00F706D1"/>
    <w:rsid w:val="00F710BB"/>
    <w:rsid w:val="00F7250B"/>
    <w:rsid w:val="00F76FD1"/>
    <w:rsid w:val="00F76FDF"/>
    <w:rsid w:val="00F83D26"/>
    <w:rsid w:val="00F950DB"/>
    <w:rsid w:val="00FA5600"/>
    <w:rsid w:val="00FA5915"/>
    <w:rsid w:val="00FA6467"/>
    <w:rsid w:val="00FA6CBA"/>
    <w:rsid w:val="00FB2930"/>
    <w:rsid w:val="00FB60B7"/>
    <w:rsid w:val="00FB6A43"/>
    <w:rsid w:val="00FC05A5"/>
    <w:rsid w:val="00FC6E30"/>
    <w:rsid w:val="00FD065B"/>
    <w:rsid w:val="00FD6F27"/>
    <w:rsid w:val="00FE2153"/>
    <w:rsid w:val="00FE253C"/>
    <w:rsid w:val="00FE4832"/>
    <w:rsid w:val="00FE68B7"/>
    <w:rsid w:val="00FE6E67"/>
    <w:rsid w:val="00FF5AFA"/>
    <w:rsid w:val="00FF71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E5CB20"/>
  <w15:docId w15:val="{2801F0A4-F1C6-4F63-804F-C6DE6609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DBB"/>
    <w:rPr>
      <w:rFonts w:ascii="Arial" w:hAnsi="Arial"/>
      <w:color w:val="172B47"/>
      <w:sz w:val="20"/>
    </w:rPr>
  </w:style>
  <w:style w:type="paragraph" w:styleId="Rubrik1">
    <w:name w:val="heading 1"/>
    <w:basedOn w:val="Normal"/>
    <w:next w:val="Normal"/>
    <w:link w:val="Rubrik1Char"/>
    <w:uiPriority w:val="9"/>
    <w:qFormat/>
    <w:rsid w:val="00D96241"/>
    <w:pPr>
      <w:keepNext/>
      <w:keepLines/>
      <w:numPr>
        <w:numId w:val="3"/>
      </w:numPr>
      <w:spacing w:before="480" w:after="0"/>
      <w:ind w:left="432"/>
      <w:outlineLvl w:val="0"/>
    </w:pPr>
    <w:rPr>
      <w:rFonts w:eastAsiaTheme="majorEastAsia" w:cstheme="majorBidi"/>
      <w:bCs/>
      <w:caps/>
      <w:color w:val="FF9900"/>
      <w:sz w:val="32"/>
      <w:szCs w:val="28"/>
    </w:rPr>
  </w:style>
  <w:style w:type="paragraph" w:styleId="Rubrik2">
    <w:name w:val="heading 2"/>
    <w:basedOn w:val="Normal"/>
    <w:next w:val="Normal"/>
    <w:link w:val="Rubrik2Char"/>
    <w:uiPriority w:val="9"/>
    <w:unhideWhenUsed/>
    <w:qFormat/>
    <w:rsid w:val="002E393B"/>
    <w:pPr>
      <w:keepNext/>
      <w:keepLines/>
      <w:numPr>
        <w:ilvl w:val="1"/>
        <w:numId w:val="3"/>
      </w:numPr>
      <w:spacing w:before="200" w:after="0"/>
      <w:outlineLvl w:val="1"/>
    </w:pPr>
    <w:rPr>
      <w:rFonts w:eastAsiaTheme="majorEastAsia" w:cstheme="majorBidi"/>
      <w:bCs/>
      <w:color w:val="0085C7"/>
      <w:sz w:val="28"/>
      <w:szCs w:val="26"/>
    </w:rPr>
  </w:style>
  <w:style w:type="paragraph" w:styleId="Rubrik3">
    <w:name w:val="heading 3"/>
    <w:basedOn w:val="Normal"/>
    <w:next w:val="Normal"/>
    <w:link w:val="Rubrik3Char"/>
    <w:uiPriority w:val="9"/>
    <w:unhideWhenUsed/>
    <w:qFormat/>
    <w:rsid w:val="00D63BD8"/>
    <w:pPr>
      <w:keepNext/>
      <w:keepLines/>
      <w:numPr>
        <w:ilvl w:val="2"/>
        <w:numId w:val="3"/>
      </w:numPr>
      <w:spacing w:before="200" w:after="0"/>
      <w:outlineLvl w:val="2"/>
    </w:pPr>
    <w:rPr>
      <w:rFonts w:eastAsiaTheme="majorEastAsia" w:cstheme="majorBidi"/>
      <w:bCs/>
      <w:color w:val="0085C7"/>
      <w:sz w:val="24"/>
    </w:rPr>
  </w:style>
  <w:style w:type="paragraph" w:styleId="Rubrik4">
    <w:name w:val="heading 4"/>
    <w:basedOn w:val="Normal"/>
    <w:next w:val="Normal"/>
    <w:link w:val="Rubrik4Char"/>
    <w:uiPriority w:val="9"/>
    <w:unhideWhenUsed/>
    <w:qFormat/>
    <w:rsid w:val="001D3DCF"/>
    <w:pPr>
      <w:keepNext/>
      <w:keepLines/>
      <w:numPr>
        <w:ilvl w:val="3"/>
        <w:numId w:val="3"/>
      </w:numPr>
      <w:spacing w:before="200" w:after="0"/>
      <w:outlineLvl w:val="3"/>
    </w:pPr>
    <w:rPr>
      <w:rFonts w:eastAsiaTheme="majorEastAsia" w:cstheme="majorBidi"/>
      <w:b/>
      <w:bCs/>
      <w:iCs/>
      <w:color w:val="0085C7"/>
    </w:rPr>
  </w:style>
  <w:style w:type="paragraph" w:styleId="Rubrik5">
    <w:name w:val="heading 5"/>
    <w:basedOn w:val="Normal"/>
    <w:next w:val="Normal"/>
    <w:link w:val="Rubrik5Char"/>
    <w:uiPriority w:val="9"/>
    <w:semiHidden/>
    <w:unhideWhenUsed/>
    <w:qFormat/>
    <w:rsid w:val="00602342"/>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602342"/>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602342"/>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602342"/>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602342"/>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710B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710BB"/>
  </w:style>
  <w:style w:type="paragraph" w:styleId="Sidfot">
    <w:name w:val="footer"/>
    <w:basedOn w:val="Normal"/>
    <w:link w:val="SidfotChar"/>
    <w:uiPriority w:val="99"/>
    <w:unhideWhenUsed/>
    <w:rsid w:val="00F710B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710BB"/>
  </w:style>
  <w:style w:type="character" w:customStyle="1" w:styleId="Rubrik1Char">
    <w:name w:val="Rubrik 1 Char"/>
    <w:basedOn w:val="Standardstycketeckensnitt"/>
    <w:link w:val="Rubrik1"/>
    <w:uiPriority w:val="9"/>
    <w:rsid w:val="00D96241"/>
    <w:rPr>
      <w:rFonts w:ascii="Arial" w:eastAsiaTheme="majorEastAsia" w:hAnsi="Arial" w:cstheme="majorBidi"/>
      <w:bCs/>
      <w:caps/>
      <w:color w:val="FF9900"/>
      <w:sz w:val="32"/>
      <w:szCs w:val="28"/>
    </w:rPr>
  </w:style>
  <w:style w:type="paragraph" w:styleId="Rubrik">
    <w:name w:val="Title"/>
    <w:basedOn w:val="Normal"/>
    <w:next w:val="Normal"/>
    <w:link w:val="RubrikChar"/>
    <w:uiPriority w:val="10"/>
    <w:qFormat/>
    <w:rsid w:val="00A4052E"/>
    <w:pPr>
      <w:spacing w:after="120" w:line="240" w:lineRule="auto"/>
      <w:contextualSpacing/>
    </w:pPr>
    <w:rPr>
      <w:rFonts w:eastAsiaTheme="majorEastAsia" w:cstheme="majorBidi"/>
      <w:color w:val="FF9900"/>
      <w:spacing w:val="5"/>
      <w:kern w:val="28"/>
      <w:sz w:val="52"/>
      <w:szCs w:val="52"/>
    </w:rPr>
  </w:style>
  <w:style w:type="character" w:customStyle="1" w:styleId="RubrikChar">
    <w:name w:val="Rubrik Char"/>
    <w:basedOn w:val="Standardstycketeckensnitt"/>
    <w:link w:val="Rubrik"/>
    <w:uiPriority w:val="10"/>
    <w:rsid w:val="00A4052E"/>
    <w:rPr>
      <w:rFonts w:ascii="Arial" w:eastAsiaTheme="majorEastAsia" w:hAnsi="Arial" w:cstheme="majorBidi"/>
      <w:color w:val="FF9900"/>
      <w:spacing w:val="5"/>
      <w:kern w:val="28"/>
      <w:sz w:val="52"/>
      <w:szCs w:val="52"/>
    </w:rPr>
  </w:style>
  <w:style w:type="character" w:customStyle="1" w:styleId="Rubrik2Char">
    <w:name w:val="Rubrik 2 Char"/>
    <w:basedOn w:val="Standardstycketeckensnitt"/>
    <w:link w:val="Rubrik2"/>
    <w:uiPriority w:val="9"/>
    <w:rsid w:val="002E393B"/>
    <w:rPr>
      <w:rFonts w:ascii="Arial" w:eastAsiaTheme="majorEastAsia" w:hAnsi="Arial" w:cstheme="majorBidi"/>
      <w:bCs/>
      <w:color w:val="0085C7"/>
      <w:sz w:val="28"/>
      <w:szCs w:val="26"/>
    </w:rPr>
  </w:style>
  <w:style w:type="paragraph" w:styleId="Underrubrik">
    <w:name w:val="Subtitle"/>
    <w:basedOn w:val="Normal"/>
    <w:next w:val="Normal"/>
    <w:link w:val="UnderrubrikChar"/>
    <w:uiPriority w:val="11"/>
    <w:qFormat/>
    <w:rsid w:val="00917F43"/>
    <w:pPr>
      <w:numPr>
        <w:ilvl w:val="1"/>
      </w:numPr>
    </w:pPr>
    <w:rPr>
      <w:rFonts w:asciiTheme="majorHAnsi" w:eastAsiaTheme="majorEastAsia" w:hAnsiTheme="majorHAnsi" w:cstheme="majorBidi"/>
      <w:i/>
      <w:iCs/>
      <w:spacing w:val="15"/>
      <w:sz w:val="24"/>
      <w:szCs w:val="24"/>
    </w:rPr>
  </w:style>
  <w:style w:type="character" w:customStyle="1" w:styleId="UnderrubrikChar">
    <w:name w:val="Underrubrik Char"/>
    <w:basedOn w:val="Standardstycketeckensnitt"/>
    <w:link w:val="Underrubrik"/>
    <w:uiPriority w:val="11"/>
    <w:rsid w:val="00917F43"/>
    <w:rPr>
      <w:rFonts w:asciiTheme="majorHAnsi" w:eastAsiaTheme="majorEastAsia" w:hAnsiTheme="majorHAnsi" w:cstheme="majorBidi"/>
      <w:i/>
      <w:iCs/>
      <w:color w:val="172B47"/>
      <w:spacing w:val="15"/>
      <w:sz w:val="24"/>
      <w:szCs w:val="24"/>
    </w:rPr>
  </w:style>
  <w:style w:type="character" w:customStyle="1" w:styleId="Rubrik3Char">
    <w:name w:val="Rubrik 3 Char"/>
    <w:basedOn w:val="Standardstycketeckensnitt"/>
    <w:link w:val="Rubrik3"/>
    <w:uiPriority w:val="9"/>
    <w:rsid w:val="00D63BD8"/>
    <w:rPr>
      <w:rFonts w:ascii="Arial" w:eastAsiaTheme="majorEastAsia" w:hAnsi="Arial" w:cstheme="majorBidi"/>
      <w:bCs/>
      <w:color w:val="0085C7"/>
      <w:sz w:val="24"/>
    </w:rPr>
  </w:style>
  <w:style w:type="character" w:customStyle="1" w:styleId="Rubrik4Char">
    <w:name w:val="Rubrik 4 Char"/>
    <w:basedOn w:val="Standardstycketeckensnitt"/>
    <w:link w:val="Rubrik4"/>
    <w:uiPriority w:val="9"/>
    <w:rsid w:val="001D3DCF"/>
    <w:rPr>
      <w:rFonts w:ascii="Arial" w:eastAsiaTheme="majorEastAsia" w:hAnsi="Arial" w:cstheme="majorBidi"/>
      <w:b/>
      <w:bCs/>
      <w:iCs/>
      <w:color w:val="0085C7"/>
    </w:rPr>
  </w:style>
  <w:style w:type="paragraph" w:styleId="Ballongtext">
    <w:name w:val="Balloon Text"/>
    <w:basedOn w:val="Normal"/>
    <w:link w:val="BallongtextChar"/>
    <w:uiPriority w:val="99"/>
    <w:semiHidden/>
    <w:unhideWhenUsed/>
    <w:rsid w:val="002E393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E393B"/>
    <w:rPr>
      <w:rFonts w:ascii="Tahoma" w:hAnsi="Tahoma" w:cs="Tahoma"/>
      <w:color w:val="172B47"/>
      <w:sz w:val="16"/>
      <w:szCs w:val="16"/>
    </w:rPr>
  </w:style>
  <w:style w:type="paragraph" w:styleId="Liststycke">
    <w:name w:val="List Paragraph"/>
    <w:basedOn w:val="Normal"/>
    <w:uiPriority w:val="34"/>
    <w:qFormat/>
    <w:rsid w:val="00C00862"/>
    <w:pPr>
      <w:ind w:left="720"/>
      <w:contextualSpacing/>
    </w:pPr>
  </w:style>
  <w:style w:type="paragraph" w:styleId="Innehllsfrteckningsrubrik">
    <w:name w:val="TOC Heading"/>
    <w:basedOn w:val="Rubrik1"/>
    <w:next w:val="Normal"/>
    <w:uiPriority w:val="39"/>
    <w:unhideWhenUsed/>
    <w:qFormat/>
    <w:rsid w:val="00B80A0B"/>
    <w:pPr>
      <w:numPr>
        <w:numId w:val="0"/>
      </w:numPr>
      <w:outlineLvl w:val="9"/>
    </w:pPr>
    <w:rPr>
      <w:b/>
      <w:lang w:eastAsia="sv-SE"/>
    </w:rPr>
  </w:style>
  <w:style w:type="paragraph" w:styleId="Innehll1">
    <w:name w:val="toc 1"/>
    <w:basedOn w:val="Normal"/>
    <w:next w:val="Normal"/>
    <w:autoRedefine/>
    <w:uiPriority w:val="39"/>
    <w:unhideWhenUsed/>
    <w:rsid w:val="00602342"/>
    <w:pPr>
      <w:tabs>
        <w:tab w:val="left" w:pos="440"/>
        <w:tab w:val="right" w:leader="dot" w:pos="9736"/>
      </w:tabs>
      <w:spacing w:after="100"/>
    </w:pPr>
  </w:style>
  <w:style w:type="paragraph" w:styleId="Innehll2">
    <w:name w:val="toc 2"/>
    <w:basedOn w:val="Normal"/>
    <w:next w:val="Normal"/>
    <w:autoRedefine/>
    <w:uiPriority w:val="39"/>
    <w:unhideWhenUsed/>
    <w:rsid w:val="00602342"/>
    <w:pPr>
      <w:spacing w:after="100"/>
      <w:ind w:left="220"/>
    </w:pPr>
  </w:style>
  <w:style w:type="paragraph" w:styleId="Innehll3">
    <w:name w:val="toc 3"/>
    <w:basedOn w:val="Normal"/>
    <w:next w:val="Normal"/>
    <w:autoRedefine/>
    <w:uiPriority w:val="39"/>
    <w:unhideWhenUsed/>
    <w:rsid w:val="00602342"/>
    <w:pPr>
      <w:spacing w:after="100"/>
      <w:ind w:left="440"/>
    </w:pPr>
  </w:style>
  <w:style w:type="character" w:styleId="Hyperlnk">
    <w:name w:val="Hyperlink"/>
    <w:basedOn w:val="Standardstycketeckensnitt"/>
    <w:uiPriority w:val="99"/>
    <w:unhideWhenUsed/>
    <w:rsid w:val="00602342"/>
    <w:rPr>
      <w:color w:val="0000FF" w:themeColor="hyperlink"/>
      <w:u w:val="single"/>
    </w:rPr>
  </w:style>
  <w:style w:type="character" w:customStyle="1" w:styleId="Rubrik5Char">
    <w:name w:val="Rubrik 5 Char"/>
    <w:basedOn w:val="Standardstycketeckensnitt"/>
    <w:link w:val="Rubrik5"/>
    <w:uiPriority w:val="9"/>
    <w:semiHidden/>
    <w:rsid w:val="00602342"/>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602342"/>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602342"/>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602342"/>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602342"/>
    <w:rPr>
      <w:rFonts w:asciiTheme="majorHAnsi" w:eastAsiaTheme="majorEastAsia" w:hAnsiTheme="majorHAnsi" w:cstheme="majorBidi"/>
      <w:i/>
      <w:iCs/>
      <w:color w:val="404040" w:themeColor="text1" w:themeTint="BF"/>
      <w:sz w:val="20"/>
      <w:szCs w:val="20"/>
    </w:rPr>
  </w:style>
  <w:style w:type="table" w:styleId="Tabellrutnt">
    <w:name w:val="Table Grid"/>
    <w:basedOn w:val="Normaltabell"/>
    <w:uiPriority w:val="59"/>
    <w:rsid w:val="00D12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trutnt-dekorfrg6">
    <w:name w:val="Light Grid Accent 6"/>
    <w:basedOn w:val="Normaltabell"/>
    <w:uiPriority w:val="62"/>
    <w:rsid w:val="00D128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eskrivning">
    <w:name w:val="caption"/>
    <w:basedOn w:val="Normal"/>
    <w:next w:val="Normal"/>
    <w:uiPriority w:val="35"/>
    <w:unhideWhenUsed/>
    <w:qFormat/>
    <w:rsid w:val="006D7DEF"/>
    <w:pPr>
      <w:spacing w:line="240" w:lineRule="auto"/>
    </w:pPr>
    <w:rPr>
      <w:bCs/>
      <w:color w:val="0085C7"/>
      <w:szCs w:val="18"/>
    </w:rPr>
  </w:style>
  <w:style w:type="paragraph" w:customStyle="1" w:styleId="Bilagor">
    <w:name w:val="Bilagor"/>
    <w:basedOn w:val="Normal"/>
    <w:semiHidden/>
    <w:rsid w:val="0077750F"/>
    <w:pPr>
      <w:numPr>
        <w:numId w:val="4"/>
      </w:numPr>
      <w:tabs>
        <w:tab w:val="left" w:pos="567"/>
      </w:tabs>
      <w:autoSpaceDE w:val="0"/>
      <w:autoSpaceDN w:val="0"/>
      <w:adjustRightInd w:val="0"/>
      <w:spacing w:before="120" w:after="120"/>
      <w:jc w:val="both"/>
    </w:pPr>
    <w:rPr>
      <w:rFonts w:eastAsia="Times New Roman" w:cs="Arial"/>
      <w:color w:val="auto"/>
      <w:lang w:eastAsia="sv-SE"/>
    </w:rPr>
  </w:style>
  <w:style w:type="character" w:styleId="Kommentarsreferens">
    <w:name w:val="annotation reference"/>
    <w:basedOn w:val="Standardstycketeckensnitt"/>
    <w:uiPriority w:val="99"/>
    <w:semiHidden/>
    <w:unhideWhenUsed/>
    <w:rsid w:val="00E676B3"/>
    <w:rPr>
      <w:sz w:val="16"/>
      <w:szCs w:val="16"/>
    </w:rPr>
  </w:style>
  <w:style w:type="paragraph" w:styleId="Kommentarer">
    <w:name w:val="annotation text"/>
    <w:basedOn w:val="Normal"/>
    <w:link w:val="KommentarerChar"/>
    <w:uiPriority w:val="99"/>
    <w:semiHidden/>
    <w:unhideWhenUsed/>
    <w:rsid w:val="00E676B3"/>
    <w:pPr>
      <w:spacing w:line="240" w:lineRule="auto"/>
    </w:pPr>
    <w:rPr>
      <w:szCs w:val="20"/>
    </w:rPr>
  </w:style>
  <w:style w:type="character" w:customStyle="1" w:styleId="KommentarerChar">
    <w:name w:val="Kommentarer Char"/>
    <w:basedOn w:val="Standardstycketeckensnitt"/>
    <w:link w:val="Kommentarer"/>
    <w:uiPriority w:val="99"/>
    <w:semiHidden/>
    <w:rsid w:val="00E676B3"/>
    <w:rPr>
      <w:rFonts w:ascii="Arial" w:hAnsi="Arial"/>
      <w:color w:val="172B47"/>
      <w:sz w:val="20"/>
      <w:szCs w:val="20"/>
    </w:rPr>
  </w:style>
  <w:style w:type="paragraph" w:styleId="Kommentarsmne">
    <w:name w:val="annotation subject"/>
    <w:basedOn w:val="Kommentarer"/>
    <w:next w:val="Kommentarer"/>
    <w:link w:val="KommentarsmneChar"/>
    <w:uiPriority w:val="99"/>
    <w:semiHidden/>
    <w:unhideWhenUsed/>
    <w:rsid w:val="00E676B3"/>
    <w:rPr>
      <w:b/>
      <w:bCs/>
    </w:rPr>
  </w:style>
  <w:style w:type="character" w:customStyle="1" w:styleId="KommentarsmneChar">
    <w:name w:val="Kommentarsämne Char"/>
    <w:basedOn w:val="KommentarerChar"/>
    <w:link w:val="Kommentarsmne"/>
    <w:uiPriority w:val="99"/>
    <w:semiHidden/>
    <w:rsid w:val="00E676B3"/>
    <w:rPr>
      <w:rFonts w:ascii="Arial" w:hAnsi="Arial"/>
      <w:b/>
      <w:bCs/>
      <w:color w:val="172B47"/>
      <w:sz w:val="20"/>
      <w:szCs w:val="20"/>
    </w:rPr>
  </w:style>
  <w:style w:type="paragraph" w:styleId="Ingetavstnd">
    <w:name w:val="No Spacing"/>
    <w:uiPriority w:val="1"/>
    <w:qFormat/>
    <w:rsid w:val="00537084"/>
    <w:pPr>
      <w:spacing w:after="0" w:line="240" w:lineRule="auto"/>
    </w:pPr>
    <w:rPr>
      <w:rFonts w:ascii="Arial" w:hAnsi="Arial"/>
      <w:color w:val="172B47"/>
      <w:sz w:val="20"/>
    </w:rPr>
  </w:style>
  <w:style w:type="table" w:styleId="Rutntstabell1ljusdekorfrg6">
    <w:name w:val="Grid Table 1 Light Accent 6"/>
    <w:basedOn w:val="Normaltabell"/>
    <w:uiPriority w:val="46"/>
    <w:rsid w:val="000F2F55"/>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16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4.jpg"/><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tiff"/><Relationship Id="rId25" Type="http://schemas.openxmlformats.org/officeDocument/2006/relationships/image" Target="media/image10.tif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wsp.com" TargetMode="External"/><Relationship Id="rId20" Type="http://schemas.microsoft.com/office/2007/relationships/hdphoto" Target="media/hdphoto2.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tif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vattenfalleldistribution.se" TargetMode="External"/><Relationship Id="rId23" Type="http://schemas.openxmlformats.org/officeDocument/2006/relationships/image" Target="media/image8.tiff"/><Relationship Id="rId28" Type="http://schemas.openxmlformats.org/officeDocument/2006/relationships/hyperlink" Target="http://viss.lansstyrelsen.se/"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orp.pbwan.net\SE\Projects\3901\10249570%20-%20Vattenfall%20Eldistribution%20-%20mitt\10262749%20vid%20Sanda\3%20Dokument\3.1%20Samr&#229;d\3.1.3%20Samr&#229;d%20enskilda\Bostadshus_inom_100m.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rp.pbwan.net\SE\Projects\3901\10249570%20-%20Vattenfall%20Eldistribution%20-%20mitt\10262749%20vid%20Sanda\3%20Dokument\3.1%20Samr&#229;d\3.1.3%20Samr&#229;d%20enskilda\Bostadshus_inom_100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latin typeface="Arial" panose="020B0604020202020204" pitchFamily="34" charset="0"/>
                <a:cs typeface="Arial" panose="020B0604020202020204" pitchFamily="34" charset="0"/>
              </a:rPr>
              <a:t>ÄL9 S4 Bredden-Sanda Resulterande flödestäthet (µT)</a:t>
            </a:r>
          </a:p>
        </c:rich>
      </c:tx>
      <c:layout/>
      <c:overlay val="0"/>
      <c:spPr>
        <a:noFill/>
        <a:ln w="25400">
          <a:noFill/>
        </a:ln>
      </c:spPr>
    </c:title>
    <c:autoTitleDeleted val="0"/>
    <c:plotArea>
      <c:layout>
        <c:manualLayout>
          <c:layoutTarget val="inner"/>
          <c:xMode val="edge"/>
          <c:yMode val="edge"/>
          <c:x val="3.055017355076297E-2"/>
          <c:y val="0.11825203252032522"/>
          <c:w val="0.93218815018564138"/>
          <c:h val="0.70124671916010495"/>
        </c:manualLayout>
      </c:layout>
      <c:scatterChart>
        <c:scatterStyle val="smoothMarker"/>
        <c:varyColors val="0"/>
        <c:ser>
          <c:idx val="0"/>
          <c:order val="0"/>
          <c:tx>
            <c:strRef>
              <c:f>Magnetfältsberäkningar!$B$1:$B$2</c:f>
              <c:strCache>
                <c:ptCount val="2"/>
                <c:pt idx="0">
                  <c:v>ÄL9 S4 Bredden-Sanda</c:v>
                </c:pt>
                <c:pt idx="1">
                  <c:v>Resulterande flödestäthet (µT)</c:v>
                </c:pt>
              </c:strCache>
            </c:strRef>
          </c:tx>
          <c:spPr>
            <a:ln w="19050" cap="rnd">
              <a:solidFill>
                <a:schemeClr val="tx2"/>
              </a:solidFill>
              <a:round/>
            </a:ln>
            <a:effectLst/>
          </c:spPr>
          <c:marker>
            <c:symbol val="circle"/>
            <c:size val="5"/>
            <c:spPr>
              <a:solidFill>
                <a:schemeClr val="tx2"/>
              </a:solidFill>
              <a:ln w="9525">
                <a:solidFill>
                  <a:schemeClr val="tx2"/>
                </a:solidFill>
              </a:ln>
              <a:effectLst/>
            </c:spPr>
          </c:marker>
          <c:xVal>
            <c:numRef>
              <c:f>Magnetfältsberäkningar!$A$3:$A$23</c:f>
              <c:numCache>
                <c:formatCode>General</c:formatCode>
                <c:ptCount val="21"/>
                <c:pt idx="0">
                  <c:v>-50</c:v>
                </c:pt>
                <c:pt idx="1">
                  <c:v>-45</c:v>
                </c:pt>
                <c:pt idx="2">
                  <c:v>-40</c:v>
                </c:pt>
                <c:pt idx="3">
                  <c:v>-35</c:v>
                </c:pt>
                <c:pt idx="4">
                  <c:v>-30</c:v>
                </c:pt>
                <c:pt idx="5">
                  <c:v>-25</c:v>
                </c:pt>
                <c:pt idx="6">
                  <c:v>-20</c:v>
                </c:pt>
                <c:pt idx="7">
                  <c:v>-15</c:v>
                </c:pt>
                <c:pt idx="8">
                  <c:v>-10</c:v>
                </c:pt>
                <c:pt idx="9">
                  <c:v>-5</c:v>
                </c:pt>
                <c:pt idx="10">
                  <c:v>0</c:v>
                </c:pt>
                <c:pt idx="11">
                  <c:v>5</c:v>
                </c:pt>
                <c:pt idx="12">
                  <c:v>10</c:v>
                </c:pt>
                <c:pt idx="13">
                  <c:v>15</c:v>
                </c:pt>
                <c:pt idx="14">
                  <c:v>20</c:v>
                </c:pt>
                <c:pt idx="15">
                  <c:v>25</c:v>
                </c:pt>
                <c:pt idx="16">
                  <c:v>30</c:v>
                </c:pt>
                <c:pt idx="17">
                  <c:v>35</c:v>
                </c:pt>
                <c:pt idx="18">
                  <c:v>40</c:v>
                </c:pt>
                <c:pt idx="19">
                  <c:v>45</c:v>
                </c:pt>
                <c:pt idx="20">
                  <c:v>50</c:v>
                </c:pt>
              </c:numCache>
            </c:numRef>
          </c:xVal>
          <c:yVal>
            <c:numRef>
              <c:f>Magnetfältsberäkningar!$B$3:$B$23</c:f>
              <c:numCache>
                <c:formatCode>General</c:formatCode>
                <c:ptCount val="21"/>
                <c:pt idx="0">
                  <c:v>0.04</c:v>
                </c:pt>
                <c:pt idx="1">
                  <c:v>0.05</c:v>
                </c:pt>
                <c:pt idx="2">
                  <c:v>0.06</c:v>
                </c:pt>
                <c:pt idx="3">
                  <c:v>0.08</c:v>
                </c:pt>
                <c:pt idx="4">
                  <c:v>0.11</c:v>
                </c:pt>
                <c:pt idx="5">
                  <c:v>0.16</c:v>
                </c:pt>
                <c:pt idx="6">
                  <c:v>0.24</c:v>
                </c:pt>
                <c:pt idx="7">
                  <c:v>0.41</c:v>
                </c:pt>
                <c:pt idx="8">
                  <c:v>0.8</c:v>
                </c:pt>
                <c:pt idx="9">
                  <c:v>1.75</c:v>
                </c:pt>
                <c:pt idx="10">
                  <c:v>2.5499999999999998</c:v>
                </c:pt>
                <c:pt idx="11">
                  <c:v>1.75</c:v>
                </c:pt>
                <c:pt idx="12">
                  <c:v>0.8</c:v>
                </c:pt>
                <c:pt idx="13">
                  <c:v>0.41</c:v>
                </c:pt>
                <c:pt idx="14">
                  <c:v>0.24</c:v>
                </c:pt>
                <c:pt idx="15">
                  <c:v>0.16</c:v>
                </c:pt>
                <c:pt idx="16">
                  <c:v>0.11</c:v>
                </c:pt>
                <c:pt idx="17">
                  <c:v>0.08</c:v>
                </c:pt>
                <c:pt idx="18">
                  <c:v>0.06</c:v>
                </c:pt>
                <c:pt idx="19">
                  <c:v>0.05</c:v>
                </c:pt>
                <c:pt idx="20">
                  <c:v>0.04</c:v>
                </c:pt>
              </c:numCache>
            </c:numRef>
          </c:yVal>
          <c:smooth val="1"/>
          <c:extLst>
            <c:ext xmlns:c16="http://schemas.microsoft.com/office/drawing/2014/chart" uri="{C3380CC4-5D6E-409C-BE32-E72D297353CC}">
              <c16:uniqueId val="{00000000-BF00-4BC2-8F67-5ABF8D8C407C}"/>
            </c:ext>
          </c:extLst>
        </c:ser>
        <c:dLbls>
          <c:showLegendKey val="0"/>
          <c:showVal val="0"/>
          <c:showCatName val="0"/>
          <c:showSerName val="0"/>
          <c:showPercent val="0"/>
          <c:showBubbleSize val="0"/>
        </c:dLbls>
        <c:axId val="319986024"/>
        <c:axId val="1"/>
      </c:scatterChart>
      <c:valAx>
        <c:axId val="319986024"/>
        <c:scaling>
          <c:orientation val="minMax"/>
          <c:max val="50"/>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sz="900">
                    <a:latin typeface="Arial" panose="020B0604020202020204" pitchFamily="34" charset="0"/>
                    <a:cs typeface="Arial" panose="020B0604020202020204" pitchFamily="34" charset="0"/>
                  </a:rPr>
                  <a:t>Avstånd</a:t>
                </a:r>
                <a:r>
                  <a:rPr lang="sv-SE" sz="900" baseline="0">
                    <a:latin typeface="Arial" panose="020B0604020202020204" pitchFamily="34" charset="0"/>
                    <a:cs typeface="Arial" panose="020B0604020202020204" pitchFamily="34" charset="0"/>
                  </a:rPr>
                  <a:t> från ledning (m)</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700" b="0" i="0" u="none" strike="noStrike" baseline="0">
                <a:solidFill>
                  <a:srgbClr val="333333"/>
                </a:solidFill>
                <a:latin typeface="Arial"/>
                <a:ea typeface="Arial"/>
                <a:cs typeface="Arial"/>
              </a:defRPr>
            </a:pPr>
            <a:endParaRPr lang="sv-SE"/>
          </a:p>
        </c:txPr>
        <c:crossAx val="1"/>
        <c:crosses val="autoZero"/>
        <c:crossBetween val="midCat"/>
        <c:majorUnit val="10"/>
      </c:valAx>
      <c:valAx>
        <c:axId val="1"/>
        <c:scaling>
          <c:orientation val="minMax"/>
          <c:max val="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v-SE"/>
          </a:p>
        </c:txPr>
        <c:crossAx val="319986024"/>
        <c:crosses val="autoZero"/>
        <c:crossBetween val="midCat"/>
        <c:majorUnit val="0.5"/>
        <c:minorUnit val="0.1"/>
      </c:valAx>
      <c:spPr>
        <a:solidFill>
          <a:schemeClr val="accent3">
            <a:lumMod val="20000"/>
            <a:lumOff val="80000"/>
            <a:alpha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latin typeface="Arial" panose="020B0604020202020204" pitchFamily="34" charset="0"/>
                <a:cs typeface="Arial" panose="020B0604020202020204" pitchFamily="34" charset="0"/>
              </a:rPr>
              <a:t>ÄL9 S3 Sanda-Harby Resulterande flödestäthet (µT</a:t>
            </a:r>
            <a:r>
              <a:rPr lang="en-US" sz="1050"/>
              <a:t>)</a:t>
            </a:r>
          </a:p>
        </c:rich>
      </c:tx>
      <c:layout/>
      <c:overlay val="0"/>
      <c:spPr>
        <a:noFill/>
        <a:ln w="25400">
          <a:noFill/>
        </a:ln>
      </c:spPr>
    </c:title>
    <c:autoTitleDeleted val="0"/>
    <c:plotArea>
      <c:layout/>
      <c:scatterChart>
        <c:scatterStyle val="smoothMarker"/>
        <c:varyColors val="0"/>
        <c:ser>
          <c:idx val="0"/>
          <c:order val="0"/>
          <c:tx>
            <c:strRef>
              <c:f>Magnetfältsberäkningar!$B$34:$B$35</c:f>
              <c:strCache>
                <c:ptCount val="2"/>
                <c:pt idx="0">
                  <c:v>ÄL9 S3 Sanda-Harby</c:v>
                </c:pt>
                <c:pt idx="1">
                  <c:v>Resulterande flödestäthet (µT)</c:v>
                </c:pt>
              </c:strCache>
            </c:strRef>
          </c:tx>
          <c:spPr>
            <a:ln w="19050" cap="rnd">
              <a:solidFill>
                <a:schemeClr val="tx2"/>
              </a:solidFill>
              <a:round/>
            </a:ln>
            <a:effectLst/>
          </c:spPr>
          <c:marker>
            <c:symbol val="circle"/>
            <c:size val="5"/>
            <c:spPr>
              <a:solidFill>
                <a:schemeClr val="tx2"/>
              </a:solidFill>
              <a:ln w="9525">
                <a:solidFill>
                  <a:schemeClr val="accent1"/>
                </a:solidFill>
              </a:ln>
              <a:effectLst/>
            </c:spPr>
          </c:marker>
          <c:xVal>
            <c:numRef>
              <c:f>Magnetfältsberäkningar!$A$36:$A$56</c:f>
              <c:numCache>
                <c:formatCode>General</c:formatCode>
                <c:ptCount val="21"/>
                <c:pt idx="0">
                  <c:v>-50</c:v>
                </c:pt>
                <c:pt idx="1">
                  <c:v>-45</c:v>
                </c:pt>
                <c:pt idx="2">
                  <c:v>-40</c:v>
                </c:pt>
                <c:pt idx="3">
                  <c:v>-35</c:v>
                </c:pt>
                <c:pt idx="4">
                  <c:v>-30</c:v>
                </c:pt>
                <c:pt idx="5">
                  <c:v>-25</c:v>
                </c:pt>
                <c:pt idx="6">
                  <c:v>-20</c:v>
                </c:pt>
                <c:pt idx="7">
                  <c:v>-15</c:v>
                </c:pt>
                <c:pt idx="8">
                  <c:v>-10</c:v>
                </c:pt>
                <c:pt idx="9">
                  <c:v>-5</c:v>
                </c:pt>
                <c:pt idx="10">
                  <c:v>0</c:v>
                </c:pt>
                <c:pt idx="11">
                  <c:v>5</c:v>
                </c:pt>
                <c:pt idx="12">
                  <c:v>10</c:v>
                </c:pt>
                <c:pt idx="13">
                  <c:v>15</c:v>
                </c:pt>
                <c:pt idx="14">
                  <c:v>20</c:v>
                </c:pt>
                <c:pt idx="15">
                  <c:v>25</c:v>
                </c:pt>
                <c:pt idx="16">
                  <c:v>30</c:v>
                </c:pt>
                <c:pt idx="17">
                  <c:v>35</c:v>
                </c:pt>
                <c:pt idx="18">
                  <c:v>40</c:v>
                </c:pt>
                <c:pt idx="19">
                  <c:v>45</c:v>
                </c:pt>
                <c:pt idx="20">
                  <c:v>50</c:v>
                </c:pt>
              </c:numCache>
            </c:numRef>
          </c:xVal>
          <c:yVal>
            <c:numRef>
              <c:f>Magnetfältsberäkningar!$B$36:$B$56</c:f>
              <c:numCache>
                <c:formatCode>General</c:formatCode>
                <c:ptCount val="21"/>
                <c:pt idx="0">
                  <c:v>0.06</c:v>
                </c:pt>
                <c:pt idx="1">
                  <c:v>0.08</c:v>
                </c:pt>
                <c:pt idx="2">
                  <c:v>0.1</c:v>
                </c:pt>
                <c:pt idx="3">
                  <c:v>0.12</c:v>
                </c:pt>
                <c:pt idx="4">
                  <c:v>0.17</c:v>
                </c:pt>
                <c:pt idx="5">
                  <c:v>0.24</c:v>
                </c:pt>
                <c:pt idx="6">
                  <c:v>0.37</c:v>
                </c:pt>
                <c:pt idx="7">
                  <c:v>0.62</c:v>
                </c:pt>
                <c:pt idx="8">
                  <c:v>1.23</c:v>
                </c:pt>
                <c:pt idx="9">
                  <c:v>2.69</c:v>
                </c:pt>
                <c:pt idx="10">
                  <c:v>3.93</c:v>
                </c:pt>
                <c:pt idx="11">
                  <c:v>2.69</c:v>
                </c:pt>
                <c:pt idx="12">
                  <c:v>1.23</c:v>
                </c:pt>
                <c:pt idx="13">
                  <c:v>0.62</c:v>
                </c:pt>
                <c:pt idx="14">
                  <c:v>0.37</c:v>
                </c:pt>
                <c:pt idx="15">
                  <c:v>0.24</c:v>
                </c:pt>
                <c:pt idx="16">
                  <c:v>0.17</c:v>
                </c:pt>
                <c:pt idx="17">
                  <c:v>0.12</c:v>
                </c:pt>
                <c:pt idx="18">
                  <c:v>0.1</c:v>
                </c:pt>
                <c:pt idx="19">
                  <c:v>0.08</c:v>
                </c:pt>
                <c:pt idx="20">
                  <c:v>0.06</c:v>
                </c:pt>
              </c:numCache>
            </c:numRef>
          </c:yVal>
          <c:smooth val="1"/>
          <c:extLst>
            <c:ext xmlns:c16="http://schemas.microsoft.com/office/drawing/2014/chart" uri="{C3380CC4-5D6E-409C-BE32-E72D297353CC}">
              <c16:uniqueId val="{00000000-2278-458C-BF67-388B288E5280}"/>
            </c:ext>
          </c:extLst>
        </c:ser>
        <c:dLbls>
          <c:showLegendKey val="0"/>
          <c:showVal val="0"/>
          <c:showCatName val="0"/>
          <c:showSerName val="0"/>
          <c:showPercent val="0"/>
          <c:showBubbleSize val="0"/>
        </c:dLbls>
        <c:axId val="319988320"/>
        <c:axId val="1"/>
      </c:scatterChart>
      <c:valAx>
        <c:axId val="319988320"/>
        <c:scaling>
          <c:orientation val="minMax"/>
          <c:max val="50"/>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sz="900">
                    <a:latin typeface="Arial" panose="020B0604020202020204" pitchFamily="34" charset="0"/>
                    <a:cs typeface="Arial" panose="020B0604020202020204" pitchFamily="34" charset="0"/>
                  </a:rPr>
                  <a:t>Avstånd från ledning (m)</a:t>
                </a:r>
              </a:p>
            </c:rich>
          </c:tx>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700" b="0" i="0" u="none" strike="noStrike" baseline="0">
                <a:solidFill>
                  <a:srgbClr val="333333"/>
                </a:solidFill>
                <a:latin typeface="Arial"/>
                <a:ea typeface="Arial"/>
                <a:cs typeface="Arial"/>
              </a:defRPr>
            </a:pPr>
            <a:endParaRPr lang="sv-SE"/>
          </a:p>
        </c:txPr>
        <c:crossAx val="1"/>
        <c:crosses val="autoZero"/>
        <c:crossBetween val="midCat"/>
        <c:minorUnit val="1"/>
      </c:valAx>
      <c:valAx>
        <c:axId val="1"/>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sv-SE"/>
          </a:p>
        </c:txPr>
        <c:crossAx val="319988320"/>
        <c:crosses val="autoZero"/>
        <c:crossBetween val="midCat"/>
        <c:majorUnit val="0.5"/>
        <c:minorUnit val="0.5"/>
      </c:valAx>
      <c:spPr>
        <a:solidFill>
          <a:schemeClr val="accent3">
            <a:lumMod val="20000"/>
            <a:lumOff val="80000"/>
            <a:alpha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VSWSDocEstablishBy xmlns="http://schemas.microsoft.com/sharepoint/v3" xsi:nil="true"/>
    <PVSWSDocStatus xmlns="http://schemas.microsoft.com/sharepoint/v3" xsi:nil="true"/>
    <PVSWSDocToolProcess xmlns="http://schemas.microsoft.com/sharepoint/v3" xsi:nil="true"/>
    <PVSWSDocAssignNr xmlns="http://schemas.microsoft.com/sharepoint/v3">10249570</PVSWSDocAssignNr>
    <PVSWSDocAssignmentResponsible xmlns="http://schemas.microsoft.com/sharepoint/v3">Nordström, Erik</PVSWSDocAssignmentResponsible>
    <PVSWSDocProjName xmlns="http://schemas.microsoft.com/sharepoint/v3" xsi:nil="true"/>
    <PVSWSDocChangeLabel xmlns="http://schemas.microsoft.com/sharepoint/v3" xsi:nil="true"/>
    <PVSWSDocItemVersion xmlns="http://schemas.microsoft.com/sharepoint/v3">0.2</PVSWSDocItemVersion>
    <PVSWSDocToolModifiedBy xmlns="http://schemas.microsoft.com/sharepoint/v3" xsi:nil="true"/>
    <PVSWSDocType xmlns="http://schemas.microsoft.com/sharepoint/v3" xsi:nil="true"/>
    <PVSWSDocLocation xmlns="http://schemas.microsoft.com/sharepoint/v3" xsi:nil="true"/>
    <PVSWSDocRevDate xmlns="http://schemas.microsoft.com/sharepoint/v3" xsi:nil="true"/>
    <PVSWSDocToolName xmlns="http://schemas.microsoft.com/sharepoint/v3" xsi:nil="true"/>
    <PVSWSDocAssign2 xmlns="http://schemas.microsoft.com/sharepoint/v3" xsi:nil="true"/>
    <PVSWSDocAssign3 xmlns="http://schemas.microsoft.com/sharepoint/v3" xsi:nil="true"/>
    <PVSWSDocApproveBy xmlns="http://schemas.microsoft.com/sharepoint/v3" xsi:nil="true"/>
    <PVSWSDocCompany xmlns="http://schemas.microsoft.com/sharepoint/v3">WSP Sverige AB</PVSWSDocCompany>
    <PVSWSDocProcesses xmlns="http://schemas.microsoft.com/sharepoint/v3">
      <Value>Gemensamma Uppdragsprocessen</Value>
      <Value>Utredning</Value>
    </PVSWSDocProcesses>
    <PVSWSDocAssign1 xmlns="http://schemas.microsoft.com/sharepoint/v3" xsi:nil="true"/>
    <PVSWSDocDate xmlns="http://schemas.microsoft.com/sharepoint/v3">2018-04-27T11:31:00+00:00</PVSWSDocDate>
    <PVSWSDocName xmlns="http://schemas.microsoft.com/sharepoint/v3">Samrådshandling_Sanda_Grimsta_uppdaterad_JJ</PVSWSDocName>
    <PVSWSDocAssignment xmlns="http://schemas.microsoft.com/sharepoint/v3">Vattenfall Eldistribution - mitt</PVSWSDocAssignment>
    <PVSWSDocAssign4 xmlns="http://schemas.microsoft.com/sharepoint/v3" xsi:nil="true"/>
    <PVSWSDocRevBy xmlns="http://schemas.microsoft.com/sharepoint/v3" xsi:nil="true"/>
    <PVSWSDocToolResponsible xmlns="http://schemas.microsoft.com/sharepoint/v3" xsi:nil="true"/>
    <PVSWSDocPhase xmlns="http://schemas.microsoft.com/sharepoint/v3" xsi:nil="true"/>
    <PVSWSDocToolVersion xmlns="http://schemas.microsoft.com/sharepoint/v3" xsi:nil="true"/>
    <PVSWSDocToolPublished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tandarddokument" ma:contentTypeID="0x010100F3AFF667EC9D4557811DA86F1C6D7EFB0021968F00CB87CE4CBCF4B535D3C07806" ma:contentTypeVersion="5" ma:contentTypeDescription="" ma:contentTypeScope="" ma:versionID="f77a6df9efa383364aeb4c14adaf175b">
  <xsd:schema xmlns:xsd="http://www.w3.org/2001/XMLSchema" xmlns:xs="http://www.w3.org/2001/XMLSchema" xmlns:p="http://schemas.microsoft.com/office/2006/metadata/properties" xmlns:ns1="http://schemas.microsoft.com/sharepoint/v3" targetNamespace="http://schemas.microsoft.com/office/2006/metadata/properties" ma:root="true" ma:fieldsID="4bf67a36b90f616c070b112eb1c3516f" ns1:_="">
    <xsd:import namespace="http://schemas.microsoft.com/sharepoint/v3"/>
    <xsd:element name="properties">
      <xsd:complexType>
        <xsd:sequence>
          <xsd:element name="documentManagement">
            <xsd:complexType>
              <xsd:all>
                <xsd:element ref="ns1:PVSWSDocName" minOccurs="0"/>
                <xsd:element ref="ns1:PVSWSDocAssign1" minOccurs="0"/>
                <xsd:element ref="ns1:PVSWSDocAssign2" minOccurs="0"/>
                <xsd:element ref="ns1:PVSWSDocAssign3" minOccurs="0"/>
                <xsd:element ref="ns1:PVSWSDocAssign4" minOccurs="0"/>
                <xsd:element ref="ns1:PVSWSDocDate" minOccurs="0"/>
                <xsd:element ref="ns1:PVSWSDocEstablishBy" minOccurs="0"/>
                <xsd:element ref="ns1:PVSWSDocType" minOccurs="0"/>
                <xsd:element ref="ns1:PVSWSDocPhase" minOccurs="0"/>
                <xsd:element ref="ns1:PVSWSDocStatus" minOccurs="0"/>
                <xsd:element ref="ns1:PVSWSDocRevBy" minOccurs="0"/>
                <xsd:element ref="ns1:PVSWSDocApproveBy" minOccurs="0"/>
                <xsd:element ref="ns1:PVSWSDocLocation" minOccurs="0"/>
                <xsd:element ref="ns1:PVSWSDocRevDate" minOccurs="0"/>
                <xsd:element ref="ns1:PVSWSDocChangeLabel" minOccurs="0"/>
                <xsd:element ref="ns1:PVSWSDocAssignment" minOccurs="0"/>
                <xsd:element ref="ns1:PVSWSDocAssignNr" minOccurs="0"/>
                <xsd:element ref="ns1:PVSWSDocAssignmentResponsible" minOccurs="0"/>
                <xsd:element ref="ns1:PVSWSDocCompany" minOccurs="0"/>
                <xsd:element ref="ns1:PVSWSDocItemVersion" minOccurs="0"/>
                <xsd:element ref="ns1:PVSWSDocProjName" minOccurs="0"/>
                <xsd:element ref="ns1:PVSWSDocProcesses" minOccurs="0"/>
                <xsd:element ref="ns1:PVSWSDocToolName" minOccurs="0"/>
                <xsd:element ref="ns1:PVSWSDocToolVersion" minOccurs="0"/>
                <xsd:element ref="ns1:PVSWSDocToolPublishedDate" minOccurs="0"/>
                <xsd:element ref="ns1:PVSWSDocToolResponsible" minOccurs="0"/>
                <xsd:element ref="ns1:PVSWSDocToolModifiedBy" minOccurs="0"/>
                <xsd:element ref="ns1:PVSWSDocToolProc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VSWSDocName" ma:index="8" nillable="true" ma:displayName="Dokumentnamn" ma:description="" ma:hidden="true" ma:internalName="PVSWSDocName" ma:readOnly="false">
      <xsd:simpleType>
        <xsd:restriction base="dms:Text"/>
      </xsd:simpleType>
    </xsd:element>
    <xsd:element name="PVSWSDocAssign1" ma:index="9" nillable="true" ma:displayName="Titel" ma:description="" ma:internalName="PVSWSDocAssign1" ma:readOnly="false">
      <xsd:simpleType>
        <xsd:restriction base="dms:Text"/>
      </xsd:simpleType>
    </xsd:element>
    <xsd:element name="PVSWSDocAssign2" ma:index="10" nillable="true" ma:displayName="Titel rad 2" ma:description="" ma:internalName="PVSWSDocAssign2" ma:readOnly="false">
      <xsd:simpleType>
        <xsd:restriction base="dms:Text"/>
      </xsd:simpleType>
    </xsd:element>
    <xsd:element name="PVSWSDocAssign3" ma:index="11" nillable="true" ma:displayName="Titel rad 3" ma:description="" ma:internalName="PVSWSDocAssign3" ma:readOnly="false">
      <xsd:simpleType>
        <xsd:restriction base="dms:Text"/>
      </xsd:simpleType>
    </xsd:element>
    <xsd:element name="PVSWSDocAssign4" ma:index="12" nillable="true" ma:displayName="Titel rad 4" ma:description="" ma:internalName="PVSWSDocAssign4" ma:readOnly="false">
      <xsd:simpleType>
        <xsd:restriction base="dms:Text"/>
      </xsd:simpleType>
    </xsd:element>
    <xsd:element name="PVSWSDocDate" ma:index="13" nillable="true" ma:displayName="Datum" ma:default="[today]" ma:description="" ma:format="DateOnly" ma:internalName="PVSWSDocDate">
      <xsd:simpleType>
        <xsd:restriction base="dms:DateTime"/>
      </xsd:simpleType>
    </xsd:element>
    <xsd:element name="PVSWSDocEstablishBy" ma:index="14" nillable="true" ma:displayName="Författare" ma:description="" ma:internalName="PVSWSDocEstablishBy" ma:readOnly="false">
      <xsd:simpleType>
        <xsd:restriction base="dms:Text"/>
      </xsd:simpleType>
    </xsd:element>
    <xsd:element name="PVSWSDocType" ma:index="15" nillable="true" ma:displayName="Dokumenttyp" ma:default="" ma:description="" ma:format="Dropdown" ma:internalName="PVSWSDocType">
      <xsd:simpleType>
        <xsd:restriction base="dms:Choice">
          <xsd:enumeration value="Rapport"/>
          <xsd:enumeration value="Administrativa föreskrifter"/>
          <xsd:enumeration value="Avtal och kontrakt"/>
          <xsd:enumeration value="Beräkningar"/>
          <xsd:enumeration value="Bilder"/>
          <xsd:enumeration value="Korrespondens"/>
          <xsd:enumeration value="Beskrivningar"/>
          <xsd:enumeration value="Ekonomi"/>
          <xsd:enumeration value="Handlingsförteckning"/>
          <xsd:enumeration value="Listor"/>
          <xsd:enumeration value="Mallar och instruktioner"/>
          <xsd:enumeration value="Mängdförteckning"/>
          <xsd:enumeration value="Organisation"/>
          <xsd:enumeration value="PM"/>
          <xsd:enumeration value="Mötesdokument"/>
          <xsd:enumeration value="Ritningsförteckning"/>
          <xsd:enumeration value="Styrande dokument"/>
          <xsd:enumeration value="Skiss"/>
          <xsd:enumeration value="Teknisk beskrivning"/>
          <xsd:enumeration value="Tidplaner"/>
          <xsd:enumeration value="Upphandling"/>
          <xsd:enumeration value="Utlåtanden och granskning"/>
        </xsd:restriction>
      </xsd:simpleType>
    </xsd:element>
    <xsd:element name="PVSWSDocPhase" ma:index="16" nillable="true" ma:displayName="Skede" ma:default="" ma:description="" ma:format="Dropdown" ma:internalName="PVSWSDocPhase">
      <xsd:simpleType>
        <xsd:restriction base="dms:Choice">
          <xsd:enumeration value="Förstudiehandling"/>
          <xsd:enumeration value="Preliminär handling"/>
          <xsd:enumeration value="Programhandling"/>
          <xsd:enumeration value="Informationshandling"/>
          <xsd:enumeration value="Systemhandling"/>
          <xsd:enumeration value="Förfrågningsunderlag"/>
          <xsd:enumeration value="Bygghandling"/>
          <xsd:enumeration value="Relationshandling"/>
          <xsd:enumeration value="Förvaltningshandling"/>
          <xsd:enumeration value="Upphandlingsdokument"/>
        </xsd:restriction>
      </xsd:simpleType>
    </xsd:element>
    <xsd:element name="PVSWSDocStatus" ma:index="17" nillable="true" ma:displayName="Granskningsstatus" ma:default="" ma:description="" ma:format="Dropdown" ma:internalName="PVSWSDocStatus">
      <xsd:simpleType>
        <xsd:restriction base="dms:Choice">
          <xsd:enumeration value="Under arbete"/>
          <xsd:enumeration value="För information"/>
          <xsd:enumeration value="Preliminär"/>
          <xsd:enumeration value="Förhandskopia"/>
          <xsd:enumeration value="För granskning"/>
          <xsd:enumeration value="För godkännande"/>
          <xsd:enumeration value="Godkänd"/>
          <xsd:enumeration value="Ej giltigt"/>
          <xsd:enumeration value="Ersatt"/>
        </xsd:restriction>
      </xsd:simpleType>
    </xsd:element>
    <xsd:element name="PVSWSDocRevBy" ma:index="18" nillable="true" ma:displayName="Granskad av" ma:description="" ma:internalName="PVSWSDocRevBy" ma:readOnly="false">
      <xsd:simpleType>
        <xsd:restriction base="dms:Text"/>
      </xsd:simpleType>
    </xsd:element>
    <xsd:element name="PVSWSDocApproveBy" ma:index="19" nillable="true" ma:displayName="Godkänd av" ma:description="" ma:internalName="PVSWSDocApproveBy" ma:readOnly="false">
      <xsd:simpleType>
        <xsd:restriction base="dms:Text"/>
      </xsd:simpleType>
    </xsd:element>
    <xsd:element name="PVSWSDocLocation" ma:index="20" nillable="true" ma:displayName="Ansvarig part" ma:description="" ma:internalName="PVSWSDocLocation" ma:readOnly="false">
      <xsd:simpleType>
        <xsd:restriction base="dms:Text"/>
      </xsd:simpleType>
    </xsd:element>
    <xsd:element name="PVSWSDocRevDate" ma:index="21" nillable="true" ma:displayName="Ändringsdatum" ma:description="" ma:format="DateOnly" ma:internalName="PVSWSDocRevDate">
      <xsd:simpleType>
        <xsd:restriction base="dms:DateTime"/>
      </xsd:simpleType>
    </xsd:element>
    <xsd:element name="PVSWSDocChangeLabel" ma:index="22" nillable="true" ma:displayName="Ändringsbeteckning" ma:description="Ändringsbeteckning bör vara 2 tecken (siffror eller bokstäver)" ma:internalName="PVSWSDocChangeLabel">
      <xsd:simpleType>
        <xsd:restriction base="dms:Text">
          <xsd:maxLength value="20"/>
        </xsd:restriction>
      </xsd:simpleType>
    </xsd:element>
    <xsd:element name="PVSWSDocAssignment" ma:index="23" nillable="true" ma:displayName="Uppdragsnamn" ma:default="Vattenfall Eldistribution - mitt" ma:description="" ma:internalName="PVSWSDocAssignment" ma:readOnly="false">
      <xsd:simpleType>
        <xsd:restriction base="dms:Text"/>
      </xsd:simpleType>
    </xsd:element>
    <xsd:element name="PVSWSDocAssignNr" ma:index="24" nillable="true" ma:displayName="Uppdragsnummer" ma:default="10249570" ma:description="" ma:internalName="PVSWSDocAssignNr" ma:readOnly="false">
      <xsd:simpleType>
        <xsd:restriction base="dms:Text"/>
      </xsd:simpleType>
    </xsd:element>
    <xsd:element name="PVSWSDocAssignmentResponsible" ma:index="25" nillable="true" ma:displayName="Uppdragsansvarig" ma:internalName="PVSWSDocAssignmentResponsible">
      <xsd:simpleType>
        <xsd:restriction base="dms:Text"/>
      </xsd:simpleType>
    </xsd:element>
    <xsd:element name="PVSWSDocCompany" ma:index="26" nillable="true" ma:displayName="Företag" ma:default="WSP Sverige AB" ma:internalName="PVSWSDocCompany">
      <xsd:simpleType>
        <xsd:restriction base="dms:Text"/>
      </xsd:simpleType>
    </xsd:element>
    <xsd:element name="PVSWSDocItemVersion" ma:index="27" nillable="true" ma:displayName="Version" ma:internalName="PVSWSDocItemVersion">
      <xsd:simpleType>
        <xsd:restriction base="dms:Text"/>
      </xsd:simpleType>
    </xsd:element>
    <xsd:element name="PVSWSDocProjName" ma:index="28" nillable="true" ma:displayName="Projektnamn" ma:description="" ma:internalName="PVSWSDocProjName" ma:readOnly="false">
      <xsd:simpleType>
        <xsd:restriction base="dms:Text"/>
      </xsd:simpleType>
    </xsd:element>
    <xsd:element name="PVSWSDocProcesses" ma:index="29" nillable="true" ma:displayName="Uppdragstyper" ma:description="Dokumentets uppdragstyper" ma:hidden="true" ma:internalName="PVSWSDocProcesses" ma:readOnly="false">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PVSWSDocToolName" ma:index="30" nillable="true" ma:displayName="Mallnamn" ma:description="Namnet på den använda mallen" ma:internalName="PVSWSDocToolName" ma:readOnly="false">
      <xsd:simpleType>
        <xsd:restriction base="dms:Text"/>
      </xsd:simpleType>
    </xsd:element>
    <xsd:element name="PVSWSDocToolVersion" ma:index="31" nillable="true" ma:displayName="Mallversion" ma:description="Versionen på den använda mallen" ma:internalName="PVSWSDocToolVersion" ma:readOnly="false">
      <xsd:simpleType>
        <xsd:restriction base="dms:Text"/>
      </xsd:simpleType>
    </xsd:element>
    <xsd:element name="PVSWSDocToolPublishedDate" ma:index="32" nillable="true" ma:displayName="Mall publicerad" ma:description="Publiceringsdatum för den använda mallen" ma:format="DateOnly" ma:internalName="PVSWSDocToolPublishedDate" ma:readOnly="false">
      <xsd:simpleType>
        <xsd:restriction base="dms:DateTime"/>
      </xsd:simpleType>
    </xsd:element>
    <xsd:element name="PVSWSDocToolResponsible" ma:index="33" nillable="true" ma:displayName="Mallansvarig" ma:description="Den ansvariga för den använda mallen" ma:internalName="PVSWSDocToolResponsible" ma:readOnly="false">
      <xsd:simpleType>
        <xsd:restriction base="dms:Text"/>
      </xsd:simpleType>
    </xsd:element>
    <xsd:element name="PVSWSDocToolModifiedBy" ma:index="34" nillable="true" ma:displayName="Mall ändrad av" ma:description="Personen som ändrade den använda mallen" ma:internalName="PVSWSDocToolModifiedBy" ma:readOnly="false">
      <xsd:simpleType>
        <xsd:restriction base="dms:Text"/>
      </xsd:simpleType>
    </xsd:element>
    <xsd:element name="PVSWSDocToolProcess" ma:index="35" nillable="true" ma:displayName="Uppdragstyp för mall" ma:description="Uppdragstypen för den använda mallen" ma:internalName="PVSWSDocToolProces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Precio.VS.ApplicationLogic.Workplace.EventReceivers.DocumentEventReceiver_ItemAdded_Synchronous</Name>
    <Synchronization>Synchronous</Synchronization>
    <Type>10001</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Precio.VS.ApplicationLogic.Workplace.EventReceivers.DocumentEventReceiver_ItemUpdated_Synchronous</Name>
    <Synchronization>Synchronous</Synchronization>
    <Type>10002</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Precio.VS.ApplicationLogic.Workplace.EventReceivers.DocumentEventReceiver_ItemDeleted_Synchronous</Name>
    <Synchronization>Synchronous</Synchronization>
    <Type>10003</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Precio.VS.ApplicationLogic.Workplace.EventReceivers.DocumentEventReceiver_ItemAdded_Synchronous</Name>
    <Synchronization>Synchronous</Synchronization>
    <Type>10001</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Precio.VS.ApplicationLogic.Workplace.EventReceivers.DocumentEventReceiver_ItemUpdated_Synchronous</Name>
    <Synchronization>Synchronous</Synchronization>
    <Type>10002</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Precio.VS.ApplicationLogic.Workplace.EventReceivers.DocumentEventReceiver_ItemDeleted_Synchronous</Name>
    <Synchronization>Synchronous</Synchronization>
    <Type>10003</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Precio.VS.ApplicationLogic.Workplace.EventReceivers.DocumentEventReceiver_ItemAdded_Synchronous</Name>
    <Synchronization>Synchronous</Synchronization>
    <Type>10001</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Precio.VS.ApplicationLogic.Workplace.EventReceivers.DocumentEventReceiver_ItemUpdated_Synchronous</Name>
    <Synchronization>Synchronous</Synchronization>
    <Type>10002</Type>
    <SequenceNumber>10000</SequenceNumber>
    <Url/>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Precio.VS.ApplicationLogic.Workplace.EventReceivers.DocumentEventReceiver_ItemDeleted_Synchronous</Name>
    <Synchronization>Synchronous</Synchronization>
    <Type>10003</Type>
    <SequenceNumber>10000</SequenceNumber>
    <Url/>
    <Assembly>Precio.VS.ApplicationLogic, Version=1.0.0.0, Culture=neutral, PublicKeyToken=ebe4555da8d0fa9c</Assembly>
    <Class>Precio.VS.ApplicationLogic.Workplace.EventReceivers.DocumentEventReceiver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DCC1C-8A1E-4E46-B990-D7C378101FE8}"/>
</file>

<file path=customXml/itemProps2.xml><?xml version="1.0" encoding="utf-8"?>
<ds:datastoreItem xmlns:ds="http://schemas.openxmlformats.org/officeDocument/2006/customXml" ds:itemID="{0AFA3DED-0332-4B11-9082-EF0F392E1EFC}"/>
</file>

<file path=customXml/itemProps3.xml><?xml version="1.0" encoding="utf-8"?>
<ds:datastoreItem xmlns:ds="http://schemas.openxmlformats.org/officeDocument/2006/customXml" ds:itemID="{EA40639D-1052-41E0-9412-23C7872C31F1}"/>
</file>

<file path=customXml/itemProps4.xml><?xml version="1.0" encoding="utf-8"?>
<ds:datastoreItem xmlns:ds="http://schemas.openxmlformats.org/officeDocument/2006/customXml" ds:itemID="{70B9FD55-5229-4964-8976-00AFB7DD7CB5}"/>
</file>

<file path=customXml/itemProps5.xml><?xml version="1.0" encoding="utf-8"?>
<ds:datastoreItem xmlns:ds="http://schemas.openxmlformats.org/officeDocument/2006/customXml" ds:itemID="{80C9C61F-C301-45D8-B86D-718AFA7B1E96}"/>
</file>

<file path=docProps/app.xml><?xml version="1.0" encoding="utf-8"?>
<Properties xmlns="http://schemas.openxmlformats.org/officeDocument/2006/extended-properties" xmlns:vt="http://schemas.openxmlformats.org/officeDocument/2006/docPropsVTypes">
  <Template>Normal</Template>
  <TotalTime>2</TotalTime>
  <Pages>24</Pages>
  <Words>5333</Words>
  <Characters>33709</Characters>
  <Application>Microsoft Office Word</Application>
  <DocSecurity>0</DocSecurity>
  <Lines>802</Lines>
  <Paragraphs>500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Vattenfall</Company>
  <LinksUpToDate>false</LinksUpToDate>
  <CharactersWithSpaces>38542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Jonsson, Jenny</cp:lastModifiedBy>
  <cp:revision>3</cp:revision>
  <dcterms:created xsi:type="dcterms:W3CDTF">2018-06-15T11:53:00Z</dcterms:created>
  <dcterms:modified xsi:type="dcterms:W3CDTF">2018-06-15T11:55:00Z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0x010100F3AFF667EC9D4557811DA86F1C6D7EFB0021968F00CB87CE4CBCF4B535D3C07806</vt:lpwstr>
  </property>
</Properties>
</file>